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2" w:rsidRPr="005A4862" w:rsidRDefault="005A4862" w:rsidP="005A4862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</w:pPr>
      <w:r w:rsidRPr="005A4862">
        <w:rPr>
          <w:rFonts w:ascii="Times New Roman" w:eastAsia="Times New Roman" w:hAnsi="Times New Roman" w:cs="Times New Roman"/>
          <w:color w:val="2B2B2B"/>
          <w:sz w:val="36"/>
          <w:szCs w:val="36"/>
          <w:lang w:eastAsia="ru-RU"/>
        </w:rPr>
        <w:t>ФОРМЫ ПРОВЕДЕНИЯ ГИА-9</w:t>
      </w:r>
    </w:p>
    <w:p w:rsidR="005A4862" w:rsidRPr="005A4862" w:rsidRDefault="005A4862" w:rsidP="005A486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proofErr w:type="gramStart"/>
      <w:r w:rsidRPr="005A4862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Основной государственный экзамен</w:t>
      </w:r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 (ОГЭ) с использованием контрольных измерительных материалов, представляющих собой комплексы заданий стандартизированной форм (КИМ), для обучающихся образовательных организаций,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лиц, обучающихся в образовательных организациях, расположенных за пределами территории Российской</w:t>
      </w:r>
      <w:proofErr w:type="gramEnd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экстернов, допущенных в текущем году к ГИА-9.</w:t>
      </w:r>
    </w:p>
    <w:p w:rsidR="005A4862" w:rsidRPr="005A4862" w:rsidRDefault="005A4862" w:rsidP="005A4862">
      <w:pPr>
        <w:shd w:val="clear" w:color="auto" w:fill="FFFFFF"/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5A4862">
        <w:rPr>
          <w:rFonts w:ascii="Times New Roman" w:eastAsia="Times New Roman" w:hAnsi="Times New Roman" w:cs="Times New Roman"/>
          <w:b/>
          <w:bCs/>
          <w:color w:val="1A1A1A"/>
          <w:spacing w:val="8"/>
          <w:sz w:val="23"/>
          <w:szCs w:val="23"/>
          <w:lang w:eastAsia="ru-RU"/>
        </w:rPr>
        <w:t>Государственный выпускной экзамен</w:t>
      </w:r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(ГВЭ) с использованием текстов, тем, заданий, билетов —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а также для обучающихся с ограниченными возможностями здоровья, обучающихся — детей-инвалидов и инвалидов, осваивающих образовательные программы основного общего образования</w:t>
      </w:r>
      <w:proofErr w:type="gramStart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.Г</w:t>
      </w:r>
      <w:proofErr w:type="gramEnd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ИА-9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</w:t>
      </w:r>
      <w:proofErr w:type="gramStart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.К</w:t>
      </w:r>
      <w:proofErr w:type="gramEnd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ГИА-9 допускаются обучающиеся, не имеющие академической задолженности, в полном объеме выполнившие </w:t>
      </w:r>
      <w:proofErr w:type="gramStart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Условием получения обучающимися аттестата об основном общем образовании является успешное прохождение ГИА-9 по четырем учебным предметам.ГИА-9 проводится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Минпросвещения</w:t>
      </w:r>
      <w:proofErr w:type="spellEnd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России и </w:t>
      </w:r>
      <w:proofErr w:type="spellStart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Рособрнадзора</w:t>
      </w:r>
      <w:proofErr w:type="spellEnd"/>
      <w:r w:rsidRPr="005A4862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от 07.11.2018 № 189/1513.</w:t>
      </w:r>
    </w:p>
    <w:p w:rsidR="00BA0903" w:rsidRPr="005A4862" w:rsidRDefault="00BA0903" w:rsidP="005A48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A0903" w:rsidRPr="005A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32"/>
    <w:rsid w:val="001F7732"/>
    <w:rsid w:val="005A4862"/>
    <w:rsid w:val="00B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>HP Inc.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3</cp:revision>
  <dcterms:created xsi:type="dcterms:W3CDTF">2022-02-15T10:21:00Z</dcterms:created>
  <dcterms:modified xsi:type="dcterms:W3CDTF">2022-02-15T10:22:00Z</dcterms:modified>
</cp:coreProperties>
</file>