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C2" w:rsidRDefault="007947C2" w:rsidP="007947C2">
      <w:pPr>
        <w:ind w:firstLine="284"/>
        <w:jc w:val="center"/>
        <w:rPr>
          <w:b/>
        </w:rPr>
      </w:pPr>
      <w:r>
        <w:rPr>
          <w:b/>
        </w:rPr>
        <w:t>Каковы признаки успешной адаптации?</w:t>
      </w:r>
    </w:p>
    <w:p w:rsidR="007947C2" w:rsidRDefault="007947C2" w:rsidP="007947C2">
      <w:pPr>
        <w:ind w:firstLine="284"/>
        <w:jc w:val="both"/>
      </w:pPr>
      <w:r>
        <w:t xml:space="preserve">1. Удовлетворенность ребенка процессом обучения. Ему нравится в школе, он не испытывает неуверенности и страхов. </w:t>
      </w:r>
    </w:p>
    <w:p w:rsidR="007947C2" w:rsidRDefault="007947C2" w:rsidP="007947C2">
      <w:pPr>
        <w:ind w:firstLine="284"/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F82D74A" wp14:editId="598A2CEA">
            <wp:simplePos x="0" y="0"/>
            <wp:positionH relativeFrom="column">
              <wp:posOffset>34290</wp:posOffset>
            </wp:positionH>
            <wp:positionV relativeFrom="paragraph">
              <wp:posOffset>40005</wp:posOffset>
            </wp:positionV>
            <wp:extent cx="3084195" cy="1619250"/>
            <wp:effectExtent l="0" t="0" r="1905" b="0"/>
            <wp:wrapSquare wrapText="bothSides"/>
            <wp:docPr id="1" name="Рисунок 1" descr="C:\Users\Школа 69\Desktop\562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 69\Desktop\562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2. Насколько легко ребенок справляется с программой. Если школа обычная 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 же не сравнивать с другими детьми. Все дети разные. </w:t>
      </w:r>
    </w:p>
    <w:p w:rsidR="007947C2" w:rsidRDefault="007947C2" w:rsidP="007947C2">
      <w:pPr>
        <w:ind w:firstLine="284"/>
        <w:jc w:val="both"/>
      </w:pPr>
      <w:r>
        <w:t xml:space="preserve">3. Если программа сложная, да еще и предполагает изучение иностранного языка - внимательно следите, не является ли такая нагрузка для ребенка чрезмерной. Лучше вовремя откорректировать это, иначе начнутся проблемы со здоровьем. Может быть, в другом классе, с меньшей нагрузкой, ребенок почувствует себя комфортнее? </w:t>
      </w:r>
    </w:p>
    <w:p w:rsidR="007947C2" w:rsidRDefault="007947C2" w:rsidP="007947C2">
      <w:pPr>
        <w:ind w:firstLine="284"/>
        <w:jc w:val="both"/>
      </w:pPr>
      <w:r>
        <w:t xml:space="preserve">4. Очень важно на первых порах вселить в школьника </w:t>
      </w:r>
      <w:proofErr w:type="gramStart"/>
      <w:r>
        <w:t>уверенность в успех</w:t>
      </w:r>
      <w:proofErr w:type="gramEnd"/>
      <w:r>
        <w:t xml:space="preserve">, не давать ему поддаваться унынию ("У меня ничего не получится!"), иначе бороться с апатией вы будете очень долго. </w:t>
      </w:r>
    </w:p>
    <w:p w:rsidR="007947C2" w:rsidRDefault="007947C2" w:rsidP="007947C2">
      <w:pPr>
        <w:ind w:firstLine="284"/>
        <w:jc w:val="both"/>
      </w:pPr>
      <w:r>
        <w:t xml:space="preserve">5. Признак успешной адаптации -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Частенько родители слишком усердно "помогают" ребенку, что вызывает порой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уменьшать их. </w:t>
      </w:r>
    </w:p>
    <w:p w:rsidR="007947C2" w:rsidRDefault="007947C2" w:rsidP="007947C2">
      <w:pPr>
        <w:ind w:firstLine="284"/>
        <w:jc w:val="both"/>
      </w:pPr>
      <w:r>
        <w:t xml:space="preserve">6. Самым важным признаком того, что ребенок полностью освоился в школьной среде, является его удовлетворенность межличностными отношениями - с одноклассниками и учителем. </w:t>
      </w:r>
    </w:p>
    <w:p w:rsidR="007947C2" w:rsidRDefault="007947C2" w:rsidP="007947C2">
      <w:pPr>
        <w:ind w:firstLine="284"/>
        <w:jc w:val="both"/>
      </w:pPr>
    </w:p>
    <w:p w:rsidR="004B20C8" w:rsidRDefault="004B20C8"/>
    <w:sectPr w:rsidR="004B2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83"/>
    <w:rsid w:val="004B20C8"/>
    <w:rsid w:val="00560683"/>
    <w:rsid w:val="0079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C2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C2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C2"/>
    <w:pPr>
      <w:spacing w:after="0" w:line="240" w:lineRule="auto"/>
    </w:pPr>
    <w:rPr>
      <w:rFonts w:eastAsia="Times New Roman" w:cs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C2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9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69</dc:creator>
  <cp:keywords/>
  <dc:description/>
  <cp:lastModifiedBy>Школа 69</cp:lastModifiedBy>
  <cp:revision>3</cp:revision>
  <dcterms:created xsi:type="dcterms:W3CDTF">2021-11-10T02:16:00Z</dcterms:created>
  <dcterms:modified xsi:type="dcterms:W3CDTF">2021-11-10T02:17:00Z</dcterms:modified>
</cp:coreProperties>
</file>