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Принципиальное отличие человека от животного – способность к целенаправленной деятельности. </w:t>
      </w: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Деятельность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это вид активности человека, направленный на познание и преобразование </w:t>
      </w:r>
      <w:proofErr w:type="gramStart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окружающею</w:t>
      </w:r>
      <w:proofErr w:type="gramEnd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мира, включая самого себя и условия своего существования. 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Различают четыре вида деятельности: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1.</w:t>
      </w: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Общение, 2. Игра, 3. Учение, 4. Труд.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Труд (трудовая деятельность) человека характеризуется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целью, предметом, содержанием, средствами труда, условиями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трудовой деятельности – ее продукт.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Предмет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материальные или интеллектуальные предметы или отношения, с которыми связана данная деятельность.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Мотивация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это совокупность внутренних и внешних движущих сил, побуждающих человека к деятельности, направленной на достижение определенных целей.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Мотивация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одна из важнейших функций управления людьми. Мотивы являются внутренними побудителями. Внешние относительно работника средства, которые в той или иной мере побуждают его к труду, называются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стимулами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Процесс применения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системы стимулов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соответственно возникновения мотивов, побуждающих человека к достижению личных или групповых (коллективных) целей, к решению определенных задач, есть стимулирование.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управлении поведением персонала стимулы должны мотивировать (побуждать) работников:</w:t>
      </w:r>
    </w:p>
    <w:p w:rsidR="00D42D1A" w:rsidRPr="00D42D1A" w:rsidRDefault="00D42D1A" w:rsidP="00D4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постоянное развитие (повышение) личностного и коллективного потенциалов;</w:t>
      </w:r>
    </w:p>
    <w:p w:rsidR="00D42D1A" w:rsidRPr="00D42D1A" w:rsidRDefault="00D42D1A" w:rsidP="00D4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максимальное использование этих потенциалов для достижения целей организации;</w:t>
      </w:r>
    </w:p>
    <w:p w:rsidR="00D42D1A" w:rsidRPr="00D42D1A" w:rsidRDefault="00D42D1A" w:rsidP="00D4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соблюдение правил поведения в организации не только на рабочих местах, но и на всей территории во время работы и перерывов в работе, в общении с сотрудниками, руководителями;</w:t>
      </w:r>
    </w:p>
    <w:p w:rsidR="00D42D1A" w:rsidRPr="00D42D1A" w:rsidRDefault="00D42D1A" w:rsidP="00D4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участие в выработке управленческих решений, способствующих позитивным сдвигам в экономическом и социальном развитии;</w:t>
      </w:r>
    </w:p>
    <w:p w:rsidR="00D42D1A" w:rsidRPr="00D42D1A" w:rsidRDefault="00D42D1A" w:rsidP="00D4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формирование и укрепление корпоративной культуры, в том числе культуры охраны труда. 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Используя различные стимулы, необходимо соблюдать следующие принципы:</w:t>
      </w:r>
    </w:p>
    <w:p w:rsidR="00D42D1A" w:rsidRPr="00D42D1A" w:rsidRDefault="00D42D1A" w:rsidP="00D42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стимулы согласовываются с интересами работников;</w:t>
      </w:r>
    </w:p>
    <w:p w:rsidR="00D42D1A" w:rsidRPr="00D42D1A" w:rsidRDefault="00D42D1A" w:rsidP="00D42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стимулы должны быть более привлекательными, чем в других организациях;</w:t>
      </w:r>
    </w:p>
    <w:p w:rsidR="00D42D1A" w:rsidRPr="00D42D1A" w:rsidRDefault="00D42D1A" w:rsidP="00D42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стимулы объединяются в хорошо управляемую систему;</w:t>
      </w:r>
    </w:p>
    <w:p w:rsidR="00D42D1A" w:rsidRPr="00D42D1A" w:rsidRDefault="00D42D1A" w:rsidP="00D42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стимулы меняются в соответствии с изменениями социально-трудовых отношений. 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Стимулы подразделяют на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материальные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нематериальные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Материальные стимулы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действуют на основе разрабатываемых и применяемых систем стимулирования: заработной платы; социальных выплат, льгот и услуг; распределения дохода и прибыли организации. Эти стимулы составляют основу мотивации труда.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Нематериальные, стимулы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это благоприятные условия труда, хорошие отношения в коллективе, участие работников в принятии решений и др. В результате стимулирования у работников возникает чувство удовлетворения, что побуждает к добросовестному труду, улучшению результатов работы.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 нематериальным стимулам относятся: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повышение привлекательности труда, наполнение трудового процесса более сложными, интересными функциями;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улучшение окружающей производственной среды, снижение или устранение ее вредного воздействия на здоровье работников;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снижение тяжести труда, интенсивности труда;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улучшение условий труда на рабочих местах, оптимальное чередование труда с отдыхом, позволяющее работникам быстро восстанавливать работоспособность;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установление нормальных (хороших) отношений с другими работниками, менеджерами, руководством;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воспитание ответственности каждого за взаимоотношения в коллективе;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совершенствование структуры управления в организации, обеспечение слаженной, ритмичной работы всех звеньев производства и управления;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организация подготовки и переподготовки работников, повышения их квалификации, что дает работникам большие возможности для личного совершенствования;</w:t>
      </w:r>
    </w:p>
    <w:p w:rsidR="00D42D1A" w:rsidRPr="00D42D1A" w:rsidRDefault="00D42D1A" w:rsidP="00D42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обеспечение доступа работников к управлению производством, организация производственной деятельности на принципах демократии. 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Управление внутренней мотивацией работников на безопасный труд и соблюдение требований охраны труда посредством умелого построения системы стимулирования, поощрений и наказаний занимает важнейшее место в системе управления охраной труда организации. Практика показывает, что организация соревнования на лучшее рабочее место по охране труда, регулярное проведение Дня охраны труда являются эффективными формами профилактики несчастных случаев на производстве.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Основными видами причин производственных травм являются:</w:t>
      </w:r>
    </w:p>
    <w:p w:rsidR="00D42D1A" w:rsidRPr="00D42D1A" w:rsidRDefault="00D42D1A" w:rsidP="00D42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Организационные;</w:t>
      </w:r>
    </w:p>
    <w:p w:rsidR="00D42D1A" w:rsidRPr="00D42D1A" w:rsidRDefault="00D42D1A" w:rsidP="00D42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Технические;</w:t>
      </w:r>
    </w:p>
    <w:p w:rsidR="00D42D1A" w:rsidRPr="00D42D1A" w:rsidRDefault="00D42D1A" w:rsidP="00D42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Психологические (личностные).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связи с тем, что психологические (личностные) причины производственного травматизма занимают значительную долю в структуре причин несчастных случаев, возникает необходимость их предупреждения и минимизации посредством повышения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культуры охраны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 в целом </w:t>
      </w:r>
      <w:r w:rsidRPr="00D42D1A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ru-RU"/>
        </w:rPr>
        <w:t>культуры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Культура охраны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– высокий уровень развития системы сохранения жизни и здоровья работников в процессе трудовой деятельности. Управление охраной труда в организации осуществляет ее руководитель. От того, какой политики в области охраны труда он придерживается, зависит отношение работников организации к охране труда.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разработке политики организации в области охраны труда и в соответствии с ней системы управления охраной труда следует учитывать и такие вопросы, как доверие работников своему руководству, роль работников в принятии решений, касающихся охраны труда и др. Руководство должно постоянно демонстрировать, что безопасность труда является приоритетной задачей организации.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Культура труда</w:t>
      </w: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– комплексная качественная характеристика состояния труда. Ее составляющими являются: рациональная организация труда, благоприятные условия труда, использование передовых технологий, высокий профессионализм работников, партнерские отношения </w:t>
      </w:r>
      <w:proofErr w:type="gramStart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меж</w:t>
      </w:r>
      <w:proofErr w:type="gramEnd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ту</w:t>
      </w:r>
      <w:proofErr w:type="gramEnd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участниками совместного труда.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целом культура труда способствует достижению следующих целей:</w:t>
      </w:r>
    </w:p>
    <w:p w:rsidR="00D42D1A" w:rsidRPr="00D42D1A" w:rsidRDefault="00D42D1A" w:rsidP="00D4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сохранению здоровья работников;</w:t>
      </w:r>
    </w:p>
    <w:p w:rsidR="00D42D1A" w:rsidRPr="00D42D1A" w:rsidRDefault="00D42D1A" w:rsidP="00D4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развитию чувства удовлетворенности трудом, хорошего настроения, интереса и активности при выполнении работы;</w:t>
      </w:r>
    </w:p>
    <w:p w:rsidR="00D42D1A" w:rsidRPr="00D42D1A" w:rsidRDefault="00D42D1A" w:rsidP="00D4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росту профессиональной квалификации;</w:t>
      </w:r>
    </w:p>
    <w:p w:rsidR="00D42D1A" w:rsidRPr="00D42D1A" w:rsidRDefault="00D42D1A" w:rsidP="00D4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профессиональной и личной самореализации;</w:t>
      </w:r>
    </w:p>
    <w:p w:rsidR="00D42D1A" w:rsidRPr="00D42D1A" w:rsidRDefault="00D42D1A" w:rsidP="00D4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освоению рациональных приемов труда, техники и технологии;</w:t>
      </w:r>
    </w:p>
    <w:p w:rsidR="00D42D1A" w:rsidRPr="00D42D1A" w:rsidRDefault="00D42D1A" w:rsidP="00D42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повышению производительности труда. 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Рост культуры труда и ее составляющей культуры охраны труда достигается с помощью усилий руководства организации по вовлечению работников в управление охраной труда и осуществление административно-общественного </w:t>
      </w:r>
      <w:proofErr w:type="gramStart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контроля за</w:t>
      </w:r>
      <w:proofErr w:type="gramEnd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состоянием условий и охраны труда на рабочих местах организации.</w:t>
      </w:r>
    </w:p>
    <w:p w:rsidR="00D42D1A" w:rsidRPr="00D42D1A" w:rsidRDefault="00D42D1A" w:rsidP="00D42D1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Социальное партнерство работодателя и работников в сфере охраны груда </w:t>
      </w:r>
      <w:bookmarkStart w:id="0" w:name="_GoBack"/>
      <w:bookmarkEnd w:id="0"/>
      <w:r w:rsidRPr="00D42D1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проявляется в организации деятельности уполномоченных лиц по охране труда профессионального союза или трудового коллектива и комитета (комиссии) по охране труда.</w:t>
      </w:r>
    </w:p>
    <w:p w:rsidR="003B50D6" w:rsidRDefault="00D42D1A"/>
    <w:sectPr w:rsidR="003B50D6" w:rsidSect="00D42D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A67"/>
    <w:multiLevelType w:val="multilevel"/>
    <w:tmpl w:val="855A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B08E3"/>
    <w:multiLevelType w:val="multilevel"/>
    <w:tmpl w:val="342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0473F"/>
    <w:multiLevelType w:val="multilevel"/>
    <w:tmpl w:val="E502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B0255"/>
    <w:multiLevelType w:val="multilevel"/>
    <w:tmpl w:val="543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D0E"/>
    <w:multiLevelType w:val="multilevel"/>
    <w:tmpl w:val="5DB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C"/>
    <w:rsid w:val="00336C0A"/>
    <w:rsid w:val="00A6598C"/>
    <w:rsid w:val="00BF2E64"/>
    <w:rsid w:val="00CC3AC6"/>
    <w:rsid w:val="00D42D1A"/>
    <w:rsid w:val="00D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D1A"/>
    <w:rPr>
      <w:b/>
      <w:bCs/>
    </w:rPr>
  </w:style>
  <w:style w:type="character" w:styleId="a5">
    <w:name w:val="Emphasis"/>
    <w:basedOn w:val="a0"/>
    <w:uiPriority w:val="20"/>
    <w:qFormat/>
    <w:rsid w:val="00D42D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D1A"/>
    <w:rPr>
      <w:b/>
      <w:bCs/>
    </w:rPr>
  </w:style>
  <w:style w:type="character" w:styleId="a5">
    <w:name w:val="Emphasis"/>
    <w:basedOn w:val="a0"/>
    <w:uiPriority w:val="20"/>
    <w:qFormat/>
    <w:rsid w:val="00D42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Храбрая Людмила Михайловна</dc:creator>
  <cp:keywords/>
  <dc:description/>
  <cp:lastModifiedBy>Храбрая Людмила Михайловна</cp:lastModifiedBy>
  <cp:revision>3</cp:revision>
  <dcterms:created xsi:type="dcterms:W3CDTF">2019-05-29T06:36:00Z</dcterms:created>
  <dcterms:modified xsi:type="dcterms:W3CDTF">2019-05-29T06:37:00Z</dcterms:modified>
</cp:coreProperties>
</file>