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8D1402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  <w:r w:rsidR="008D1402"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при проведении демонстрационных опытов по химии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8D1402" w:rsidRPr="008D1402" w:rsidRDefault="00D1583A" w:rsidP="008D1402">
      <w:pPr>
        <w:spacing w:before="6" w:line="247" w:lineRule="auto"/>
        <w:ind w:left="1685" w:right="742" w:hanging="20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D1402">
        <w:rPr>
          <w:rFonts w:ascii="Times New Roman" w:hAnsi="Times New Roman" w:cs="Times New Roman"/>
          <w:b/>
          <w:sz w:val="26"/>
          <w:szCs w:val="26"/>
        </w:rPr>
        <w:t>при проведении</w:t>
      </w:r>
      <w:r w:rsidRPr="008D1402">
        <w:rPr>
          <w:rFonts w:ascii="Times New Roman" w:hAnsi="Times New Roman" w:cs="Times New Roman"/>
          <w:b/>
          <w:sz w:val="26"/>
          <w:szCs w:val="26"/>
        </w:rPr>
        <w:tab/>
      </w:r>
      <w:r w:rsidR="008D1402" w:rsidRPr="008D1402">
        <w:rPr>
          <w:rFonts w:ascii="Times New Roman" w:hAnsi="Times New Roman" w:cs="Times New Roman"/>
          <w:b/>
          <w:color w:val="333333"/>
          <w:sz w:val="26"/>
          <w:szCs w:val="26"/>
        </w:rPr>
        <w:t>при проведении демонстрационных опытов по химии</w:t>
      </w:r>
      <w:r w:rsidR="008D1402" w:rsidRPr="008D14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1402" w:rsidRPr="008D1402" w:rsidRDefault="008D1402" w:rsidP="008D1402">
      <w:pPr>
        <w:pStyle w:val="af1"/>
        <w:shd w:val="clear" w:color="auto" w:fill="FFFFFF"/>
        <w:spacing w:before="0" w:beforeAutospacing="0" w:line="315" w:lineRule="atLeast"/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8D1402">
        <w:rPr>
          <w:rFonts w:ascii="Tahoma" w:hAnsi="Tahoma" w:cs="Tahoma"/>
          <w:b/>
          <w:color w:val="333333"/>
          <w:sz w:val="22"/>
          <w:szCs w:val="22"/>
        </w:rPr>
        <w:t>1.Общие требования безопасности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1.1. К проведению демонстрационных опытов по химии допускаются педагогические работники в возрасте не моложе 18 лет, прошедшие инструктаж по охране труда, медицинский осмотр и не имеющие противо</w:t>
      </w:r>
      <w:r w:rsidRPr="0059692A">
        <w:rPr>
          <w:rFonts w:ascii="Times New Roman" w:hAnsi="Times New Roman" w:cs="Times New Roman"/>
          <w:sz w:val="24"/>
          <w:szCs w:val="24"/>
        </w:rPr>
        <w:softHyphen/>
        <w:t xml:space="preserve">показаний по состоянию здоровья. Учащиеся к подготовке и проведению демонстрационных </w:t>
      </w:r>
      <w:r w:rsidR="0059692A" w:rsidRPr="0059692A">
        <w:rPr>
          <w:rFonts w:ascii="Times New Roman" w:hAnsi="Times New Roman" w:cs="Times New Roman"/>
          <w:sz w:val="24"/>
          <w:szCs w:val="24"/>
        </w:rPr>
        <w:t>опытов по химии не допускаются.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1.2. Лица, допущенные к проведению демонстрационных опытов по химии, должны соблюдать правила внутреннего трудового распорядка, расписание учеб</w:t>
      </w:r>
      <w:r w:rsidRPr="0059692A">
        <w:rPr>
          <w:rFonts w:ascii="Times New Roman" w:hAnsi="Times New Roman" w:cs="Times New Roman"/>
          <w:sz w:val="24"/>
          <w:szCs w:val="24"/>
        </w:rPr>
        <w:softHyphen/>
        <w:t xml:space="preserve">ных занятий, установленные режимы труда </w:t>
      </w:r>
      <w:r w:rsidR="0059692A" w:rsidRPr="0059692A">
        <w:rPr>
          <w:rFonts w:ascii="Times New Roman" w:hAnsi="Times New Roman" w:cs="Times New Roman"/>
          <w:sz w:val="24"/>
          <w:szCs w:val="24"/>
        </w:rPr>
        <w:t>и отдыха.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9692A">
        <w:rPr>
          <w:rFonts w:ascii="Times New Roman" w:hAnsi="Times New Roman" w:cs="Times New Roman"/>
          <w:sz w:val="24"/>
          <w:szCs w:val="24"/>
        </w:rPr>
        <w:t>При проведении демонстрационных опытов по химии возможно воздействие на работающих и обучающихся следующих опасных и вред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ных производственных факторов:</w:t>
      </w:r>
      <w:r w:rsidRPr="0059692A">
        <w:rPr>
          <w:rFonts w:ascii="Times New Roman" w:hAnsi="Times New Roman" w:cs="Times New Roman"/>
          <w:sz w:val="24"/>
          <w:szCs w:val="24"/>
        </w:rPr>
        <w:br/>
        <w:t>- химические ожоги при попадании на кожу или в глаза едких хими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ческих веществ  при работе с химреактивами  без средств индивидуаль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ной защиты;</w:t>
      </w:r>
      <w:r w:rsidRPr="0059692A">
        <w:rPr>
          <w:rFonts w:ascii="Times New Roman" w:hAnsi="Times New Roman" w:cs="Times New Roman"/>
          <w:sz w:val="24"/>
          <w:szCs w:val="24"/>
        </w:rPr>
        <w:br/>
        <w:t>- термические ожоги при неаккуратном пользовании спиртовками и нагревании жидкостей;</w:t>
      </w:r>
      <w:r w:rsidRPr="0059692A">
        <w:rPr>
          <w:rFonts w:ascii="Times New Roman" w:hAnsi="Times New Roman" w:cs="Times New Roman"/>
          <w:sz w:val="24"/>
          <w:szCs w:val="24"/>
        </w:rPr>
        <w:br/>
        <w:t>- порезы рук при небрежном обращении с лабораторной посудой;</w:t>
      </w:r>
      <w:proofErr w:type="gramEnd"/>
      <w:r w:rsidRPr="0059692A">
        <w:rPr>
          <w:rFonts w:ascii="Times New Roman" w:hAnsi="Times New Roman" w:cs="Times New Roman"/>
          <w:sz w:val="24"/>
          <w:szCs w:val="24"/>
        </w:rPr>
        <w:br/>
        <w:t>- отравление парами и газами высокотоксичных химических веще</w:t>
      </w:r>
      <w:proofErr w:type="gramStart"/>
      <w:r w:rsidRPr="0059692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9692A">
        <w:rPr>
          <w:rFonts w:ascii="Times New Roman" w:hAnsi="Times New Roman" w:cs="Times New Roman"/>
          <w:sz w:val="24"/>
          <w:szCs w:val="24"/>
        </w:rPr>
        <w:t>и проведении опытов в неисправном вытяжном шкафу:</w:t>
      </w:r>
      <w:r w:rsidRPr="0059692A">
        <w:rPr>
          <w:rFonts w:ascii="Times New Roman" w:hAnsi="Times New Roman" w:cs="Times New Roman"/>
          <w:sz w:val="24"/>
          <w:szCs w:val="24"/>
        </w:rPr>
        <w:br/>
        <w:t>- возникновение пожара при неаккуратном обращении с легковоспла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мен</w:t>
      </w:r>
      <w:r w:rsidR="0059692A" w:rsidRPr="0059692A">
        <w:rPr>
          <w:rFonts w:ascii="Times New Roman" w:hAnsi="Times New Roman" w:cs="Times New Roman"/>
          <w:sz w:val="24"/>
          <w:szCs w:val="24"/>
        </w:rPr>
        <w:t>яющимися и горючими жидкостями.</w:t>
      </w:r>
    </w:p>
    <w:p w:rsidR="00AA0CEF" w:rsidRDefault="00AA0CEF" w:rsidP="00AA0CE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2C2">
        <w:rPr>
          <w:rFonts w:ascii="Times New Roman" w:hAnsi="Times New Roman" w:cs="Times New Roman"/>
          <w:sz w:val="24"/>
          <w:szCs w:val="24"/>
          <w:lang w:eastAsia="ru-RU"/>
        </w:rPr>
        <w:t>1.4. При работе в кабинете хи</w:t>
      </w:r>
      <w:bookmarkStart w:id="1" w:name="_GoBack"/>
      <w:bookmarkEnd w:id="1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мии должна использоваться следующая спецодежда и средства индивидуальной защиты: </w:t>
      </w:r>
      <w:r w:rsidRPr="005302C2">
        <w:rPr>
          <w:rFonts w:ascii="Times New Roman" w:hAnsi="Times New Roman" w:cs="Times New Roman"/>
          <w:sz w:val="24"/>
          <w:szCs w:val="24"/>
        </w:rPr>
        <w:t>халат для защиты от общих производственных загрязнений и механических воздействий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302C2">
        <w:rPr>
          <w:rFonts w:ascii="Times New Roman" w:hAnsi="Times New Roman" w:cs="Times New Roman"/>
          <w:sz w:val="24"/>
          <w:szCs w:val="24"/>
        </w:rPr>
        <w:t>Фартук из полимерных материалов с нагрудником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, очки защитные,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>ер</w:t>
      </w:r>
      <w:r>
        <w:rPr>
          <w:rFonts w:ascii="Times New Roman" w:hAnsi="Times New Roman" w:cs="Times New Roman"/>
          <w:sz w:val="24"/>
          <w:szCs w:val="24"/>
          <w:lang w:eastAsia="ru-RU"/>
        </w:rPr>
        <w:t>чатки с полимерным покрытием, с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>редство индивидуальной защиты органов дыхания фильтрующее.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1.5. Кабинет химии должен быть укомплектован </w:t>
      </w:r>
      <w:proofErr w:type="spell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медаптечкой</w:t>
      </w:r>
      <w:proofErr w:type="spellEnd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 с набо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softHyphen/>
        <w:t>ром необходимых медикаментов и перевязочных сре</w:t>
      </w:r>
      <w:proofErr w:type="gramStart"/>
      <w:r w:rsidRPr="005302C2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>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5302C2">
        <w:rPr>
          <w:rFonts w:ascii="Times New Roman" w:hAnsi="Times New Roman" w:cs="Times New Roman"/>
          <w:sz w:val="24"/>
          <w:szCs w:val="24"/>
          <w:lang w:eastAsia="ru-RU"/>
        </w:rPr>
        <w:t xml:space="preserve"> для оказания первой помощи при травмах.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1.6. Для проведения демонстрационных опытов кабинет химии должен б</w:t>
      </w:r>
      <w:r w:rsidR="0059692A" w:rsidRPr="0059692A">
        <w:rPr>
          <w:rFonts w:ascii="Times New Roman" w:hAnsi="Times New Roman" w:cs="Times New Roman"/>
          <w:sz w:val="24"/>
          <w:szCs w:val="24"/>
        </w:rPr>
        <w:t>ыть оборудован вытяжным шкафом.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1.7. Персонал обязан соблюдать правила пожарной безопасности, знать места расположения первичных средств пожаротушения. Кабинет химии дол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жен быть оснащен первичными средствами пожаротушения: двумя огнету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шителями, ящиком с песком и двумя н</w:t>
      </w:r>
      <w:r w:rsidR="0059692A" w:rsidRPr="0059692A">
        <w:rPr>
          <w:rFonts w:ascii="Times New Roman" w:hAnsi="Times New Roman" w:cs="Times New Roman"/>
          <w:sz w:val="24"/>
          <w:szCs w:val="24"/>
        </w:rPr>
        <w:t>акидками из огнезащитной ткани.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1.8. О каждом несчастном случае пострадавший или очевидец несчас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тить работу и соо</w:t>
      </w:r>
      <w:r w:rsidR="0059692A" w:rsidRPr="0059692A">
        <w:rPr>
          <w:rFonts w:ascii="Times New Roman" w:hAnsi="Times New Roman" w:cs="Times New Roman"/>
          <w:sz w:val="24"/>
          <w:szCs w:val="24"/>
        </w:rPr>
        <w:t>бщить администрации учреждения.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1.9. В процессе работы персонал должен соблюдать правила ношения спе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цодежды, пользования средствами индивидуальной и коллективной защиты, соблюдать правила личной гигиены, сод</w:t>
      </w:r>
      <w:r w:rsidR="0059692A" w:rsidRPr="0059692A">
        <w:rPr>
          <w:rFonts w:ascii="Times New Roman" w:hAnsi="Times New Roman" w:cs="Times New Roman"/>
          <w:sz w:val="24"/>
          <w:szCs w:val="24"/>
        </w:rPr>
        <w:t>ержать в чистоте рабочее место.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1.10.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ствии с правилами внутреннего трудового распорядка и, при необходи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мости, подвергаются внеочередной проверке знаний норм и правил охра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ны труда.</w:t>
      </w:r>
    </w:p>
    <w:p w:rsidR="008D1402" w:rsidRPr="008D1402" w:rsidRDefault="008D1402" w:rsidP="008D1402">
      <w:pPr>
        <w:pStyle w:val="af1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8D1402">
        <w:rPr>
          <w:b/>
          <w:color w:val="333333"/>
        </w:rPr>
        <w:t>2. Требования безопасности перед началом работы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2.1. Надеть спецодежду, при работе со щелочными металлами, кальци</w:t>
      </w:r>
      <w:r w:rsidRPr="0059692A">
        <w:rPr>
          <w:rFonts w:ascii="Times New Roman" w:hAnsi="Times New Roman" w:cs="Times New Roman"/>
          <w:sz w:val="24"/>
          <w:szCs w:val="24"/>
        </w:rPr>
        <w:softHyphen/>
        <w:t xml:space="preserve">ем, кислотами и щелочами подготовить к использованию </w:t>
      </w:r>
      <w:r w:rsidR="0059692A" w:rsidRPr="0059692A"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</w:p>
    <w:p w:rsidR="008D1402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2.2. Подготовить к работе и проверить исправность оборудования, при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боров, лабораторной посуды.</w:t>
      </w:r>
      <w:r w:rsidRPr="0059692A">
        <w:rPr>
          <w:rFonts w:ascii="Times New Roman" w:hAnsi="Times New Roman" w:cs="Times New Roman"/>
          <w:sz w:val="24"/>
          <w:szCs w:val="24"/>
        </w:rPr>
        <w:br/>
        <w:t>2.3. Перед проведением демонстрационных опытов, при которых воз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можно загрязнение атмосферы учебных помещений токсичными парами и газами, проверить исправную работу вытяжного шкафа.</w:t>
      </w:r>
      <w:r w:rsidRPr="0059692A">
        <w:rPr>
          <w:rFonts w:ascii="Times New Roman" w:hAnsi="Times New Roman" w:cs="Times New Roman"/>
          <w:sz w:val="24"/>
          <w:szCs w:val="24"/>
        </w:rPr>
        <w:br/>
        <w:t>2.4. Тщательно проветрить помещение кабинета химии.</w:t>
      </w:r>
    </w:p>
    <w:p w:rsidR="008D1402" w:rsidRPr="008D1402" w:rsidRDefault="008D1402" w:rsidP="0059692A">
      <w:pPr>
        <w:pStyle w:val="af1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8D1402">
        <w:rPr>
          <w:b/>
          <w:color w:val="333333"/>
        </w:rPr>
        <w:t>3. Требования безопасности во время работы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3.1. Для оказания помощи в подготовке и проведении демонстрацион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ных опытов по химии разрешается привлекать лаборанта, учащихся привлек</w:t>
      </w:r>
      <w:r w:rsidR="0059692A" w:rsidRPr="0059692A">
        <w:rPr>
          <w:rFonts w:ascii="Times New Roman" w:hAnsi="Times New Roman" w:cs="Times New Roman"/>
          <w:sz w:val="24"/>
          <w:szCs w:val="24"/>
        </w:rPr>
        <w:t>ать для этих целей запрещается.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lastRenderedPageBreak/>
        <w:t>3.2. Демонстрационные опыты по химии, при которых возможно загряз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нение атмосферы учебных помещений токсичными парами и газами, не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обходимо проводить в исправном вытяжном шк</w:t>
      </w:r>
      <w:r w:rsidR="0059692A" w:rsidRPr="0059692A">
        <w:rPr>
          <w:rFonts w:ascii="Times New Roman" w:hAnsi="Times New Roman" w:cs="Times New Roman"/>
          <w:sz w:val="24"/>
          <w:szCs w:val="24"/>
        </w:rPr>
        <w:t>афу  с включенной вен</w:t>
      </w:r>
      <w:r w:rsidR="0059692A" w:rsidRPr="0059692A">
        <w:rPr>
          <w:rFonts w:ascii="Times New Roman" w:hAnsi="Times New Roman" w:cs="Times New Roman"/>
          <w:sz w:val="24"/>
          <w:szCs w:val="24"/>
        </w:rPr>
        <w:softHyphen/>
        <w:t>тиляцией.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3.3. Приготавливать растворы из твердых щелочей и концентрирован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ных кислот разрешается только учителю (преподавателю), используя фар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форовую лабораторную посуду, заполнив ее наполовину холодной водой, а затем добавл</w:t>
      </w:r>
      <w:r w:rsidR="0059692A" w:rsidRPr="0059692A">
        <w:rPr>
          <w:rFonts w:ascii="Times New Roman" w:hAnsi="Times New Roman" w:cs="Times New Roman"/>
          <w:sz w:val="24"/>
          <w:szCs w:val="24"/>
        </w:rPr>
        <w:t>ять небольшими дозами вещество.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3.4. При пользовании пипеткой запрещается засасывать жидкость ртом.</w:t>
      </w:r>
      <w:r w:rsidRPr="0059692A">
        <w:rPr>
          <w:rFonts w:ascii="Times New Roman" w:hAnsi="Times New Roman" w:cs="Times New Roman"/>
          <w:sz w:val="24"/>
          <w:szCs w:val="24"/>
        </w:rPr>
        <w:br/>
        <w:t>3.5. Взятие навески твердой щелочи разрешается пластмассовой или фарфоровой ложечкой. Запрещается использовать металлические ложеч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ки и насыпать щелочи из склянок через край.</w:t>
      </w:r>
      <w:r w:rsidRPr="0059692A">
        <w:rPr>
          <w:rFonts w:ascii="Times New Roman" w:hAnsi="Times New Roman" w:cs="Times New Roman"/>
          <w:sz w:val="24"/>
          <w:szCs w:val="24"/>
        </w:rPr>
        <w:br/>
        <w:t>3.6. Тонкостенную лабораторную посуду следует укреплять в зажимах штативов осторожно, слегка поворачивая вокруг вертикальной</w:t>
      </w:r>
      <w:r w:rsidR="0059692A" w:rsidRPr="0059692A">
        <w:rPr>
          <w:rFonts w:ascii="Times New Roman" w:hAnsi="Times New Roman" w:cs="Times New Roman"/>
          <w:sz w:val="24"/>
          <w:szCs w:val="24"/>
        </w:rPr>
        <w:t xml:space="preserve"> оси или пе</w:t>
      </w:r>
      <w:r w:rsidR="0059692A" w:rsidRPr="0059692A">
        <w:rPr>
          <w:rFonts w:ascii="Times New Roman" w:hAnsi="Times New Roman" w:cs="Times New Roman"/>
          <w:sz w:val="24"/>
          <w:szCs w:val="24"/>
        </w:rPr>
        <w:softHyphen/>
        <w:t>ремещая вверх-вниз.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3.7. Для нагревания жидкостей разрешается использовать только тонко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стенные сосуды. Пробирки перед нагреванием запрещается наполнять жидкостью более чем на треть. Горлышко сосудов при их нагревании следует на</w:t>
      </w:r>
      <w:r w:rsidR="0059692A" w:rsidRPr="0059692A">
        <w:rPr>
          <w:rFonts w:ascii="Times New Roman" w:hAnsi="Times New Roman" w:cs="Times New Roman"/>
          <w:sz w:val="24"/>
          <w:szCs w:val="24"/>
        </w:rPr>
        <w:t>правлять в сторону от учащихся.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3.8. При нагревании жидкостей запрещается наклоняться над сосудами и заглядывать в них. При нагревании стеклянных пластинок необходимо сна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чала равномерно прогреть всю пластинку</w:t>
      </w:r>
      <w:r w:rsidR="0059692A" w:rsidRPr="0059692A">
        <w:rPr>
          <w:rFonts w:ascii="Times New Roman" w:hAnsi="Times New Roman" w:cs="Times New Roman"/>
          <w:sz w:val="24"/>
          <w:szCs w:val="24"/>
        </w:rPr>
        <w:t>, а затем вести местный нагрев.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3.9. Демонстрировать взаимодействие щелочных металлов и кальция с водой необходимо в химических стаканах типа ВН-600, наполненн</w:t>
      </w:r>
      <w:r w:rsidR="0059692A" w:rsidRPr="0059692A">
        <w:rPr>
          <w:rFonts w:ascii="Times New Roman" w:hAnsi="Times New Roman" w:cs="Times New Roman"/>
          <w:sz w:val="24"/>
          <w:szCs w:val="24"/>
        </w:rPr>
        <w:t>ых не более чем на 0,05 л.</w:t>
      </w:r>
    </w:p>
    <w:p w:rsidR="0059692A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3.10. Растворы необходимо наливать из сосудов так, чтобы при накло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не этикетка оказывалась сверху. Каплю, оставшуюся на горлышке, снимать краем той посуды, куда наливается жидкость.</w:t>
      </w:r>
    </w:p>
    <w:p w:rsidR="008D1402" w:rsidRPr="008D1402" w:rsidRDefault="008D1402" w:rsidP="008D1402">
      <w:pPr>
        <w:pStyle w:val="af1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8D1402">
        <w:rPr>
          <w:b/>
          <w:color w:val="333333"/>
        </w:rPr>
        <w:t>4. Требования безопасности в аварийных ситуациях</w:t>
      </w:r>
    </w:p>
    <w:p w:rsidR="008D1402" w:rsidRPr="008D1402" w:rsidRDefault="008D1402" w:rsidP="008D1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1402">
        <w:rPr>
          <w:rFonts w:ascii="Times New Roman" w:hAnsi="Times New Roman" w:cs="Times New Roman"/>
          <w:sz w:val="24"/>
          <w:szCs w:val="24"/>
        </w:rPr>
        <w:t>4.1. Разлитый водный раствор кислоты или щелочи засыпать сухим пес</w:t>
      </w:r>
      <w:r w:rsidRPr="008D1402">
        <w:rPr>
          <w:rFonts w:ascii="Times New Roman" w:hAnsi="Times New Roman" w:cs="Times New Roman"/>
          <w:sz w:val="24"/>
          <w:szCs w:val="24"/>
        </w:rPr>
        <w:softHyphen/>
        <w:t>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  <w:r w:rsidRPr="008D1402">
        <w:rPr>
          <w:rFonts w:ascii="Times New Roman" w:hAnsi="Times New Roman" w:cs="Times New Roman"/>
          <w:sz w:val="24"/>
          <w:szCs w:val="24"/>
        </w:rPr>
        <w:br/>
        <w:t>4.2. При разливе легковоспламеняющихся жидкостей или органических веществ объемом до 0,05 л погасить открытый огонь спиртовки и проветрить помеще</w:t>
      </w:r>
      <w:r w:rsidRPr="008D1402">
        <w:rPr>
          <w:rFonts w:ascii="Times New Roman" w:hAnsi="Times New Roman" w:cs="Times New Roman"/>
          <w:sz w:val="24"/>
          <w:szCs w:val="24"/>
        </w:rPr>
        <w:softHyphen/>
        <w:t>ние. Если разлито более 0,1 л, удалить учащихся из учебного помещения, погасить открытый огонь спиртовки и отключить систему электроснабже</w:t>
      </w:r>
      <w:r w:rsidRPr="008D1402">
        <w:rPr>
          <w:rFonts w:ascii="Times New Roman" w:hAnsi="Times New Roman" w:cs="Times New Roman"/>
          <w:sz w:val="24"/>
          <w:szCs w:val="24"/>
        </w:rPr>
        <w:softHyphen/>
        <w:t>ния помещения устройством извне комнаты. Разлитую жидкость засыпать сухим песком или опилками, влажный адсорбент собрать деревянным со</w:t>
      </w:r>
      <w:r w:rsidRPr="008D1402">
        <w:rPr>
          <w:rFonts w:ascii="Times New Roman" w:hAnsi="Times New Roman" w:cs="Times New Roman"/>
          <w:sz w:val="24"/>
          <w:szCs w:val="24"/>
        </w:rPr>
        <w:softHyphen/>
        <w:t>вком в закрывающуюся тару и проветрить помещение до полного исчез</w:t>
      </w:r>
      <w:r w:rsidRPr="008D1402">
        <w:rPr>
          <w:rFonts w:ascii="Times New Roman" w:hAnsi="Times New Roman" w:cs="Times New Roman"/>
          <w:sz w:val="24"/>
          <w:szCs w:val="24"/>
        </w:rPr>
        <w:softHyphen/>
        <w:t xml:space="preserve">новения запаха. </w:t>
      </w:r>
    </w:p>
    <w:p w:rsidR="008D1402" w:rsidRPr="008D1402" w:rsidRDefault="008D1402" w:rsidP="008D1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1402">
        <w:rPr>
          <w:rFonts w:ascii="Times New Roman" w:hAnsi="Times New Roman" w:cs="Times New Roman"/>
          <w:sz w:val="24"/>
          <w:szCs w:val="24"/>
        </w:rPr>
        <w:t>4.3. При разливе легковоспламеняющихся жидкостей и их загорании, немедленно эвакуировать учащихся из помещения, сообщить о пожаре в ближайшую пожарную часть и приступить к тушению очага возгорания первичными средствами пожаротушения.</w:t>
      </w:r>
    </w:p>
    <w:p w:rsidR="0059692A" w:rsidRDefault="008D1402" w:rsidP="008D1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1402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8D14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1402"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незащищенными руками, а использова</w:t>
      </w:r>
      <w:r w:rsidR="0059692A">
        <w:rPr>
          <w:rFonts w:ascii="Times New Roman" w:hAnsi="Times New Roman" w:cs="Times New Roman"/>
          <w:sz w:val="24"/>
          <w:szCs w:val="24"/>
        </w:rPr>
        <w:t>ть для этой цели щетку и совок.</w:t>
      </w:r>
    </w:p>
    <w:p w:rsidR="008D1402" w:rsidRPr="0059692A" w:rsidRDefault="008D1402" w:rsidP="008D1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D1402">
        <w:rPr>
          <w:rFonts w:ascii="Times New Roman" w:hAnsi="Times New Roman" w:cs="Times New Roman"/>
          <w:sz w:val="24"/>
          <w:szCs w:val="24"/>
        </w:rPr>
        <w:t>4.5. При получении травмы немедленно оказать первую помощь постра</w:t>
      </w:r>
      <w:r w:rsidRPr="008D1402">
        <w:rPr>
          <w:rFonts w:ascii="Times New Roman" w:hAnsi="Times New Roman" w:cs="Times New Roman"/>
          <w:sz w:val="24"/>
          <w:szCs w:val="24"/>
        </w:rPr>
        <w:softHyphen/>
        <w:t>давшему, сообщить об этом администрации учреждения, при необходимос</w:t>
      </w:r>
      <w:r w:rsidRPr="008D1402">
        <w:rPr>
          <w:rFonts w:ascii="Times New Roman" w:hAnsi="Times New Roman" w:cs="Times New Roman"/>
          <w:sz w:val="24"/>
          <w:szCs w:val="24"/>
        </w:rPr>
        <w:softHyphen/>
        <w:t>ти отправить пострадавшего в ближайшее лечебное учреждение.</w:t>
      </w:r>
    </w:p>
    <w:p w:rsidR="008D1402" w:rsidRPr="008D1402" w:rsidRDefault="008D1402" w:rsidP="008D1402">
      <w:pPr>
        <w:pStyle w:val="af1"/>
        <w:shd w:val="clear" w:color="auto" w:fill="FFFFFF"/>
        <w:spacing w:before="0" w:beforeAutospacing="0" w:line="315" w:lineRule="atLeast"/>
        <w:jc w:val="center"/>
        <w:rPr>
          <w:b/>
          <w:color w:val="333333"/>
        </w:rPr>
      </w:pPr>
      <w:r w:rsidRPr="008D1402">
        <w:rPr>
          <w:b/>
          <w:color w:val="333333"/>
        </w:rPr>
        <w:t>5. Требования безопасности по окончании работы</w:t>
      </w:r>
    </w:p>
    <w:p w:rsidR="008D1402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5.1. Установки, приборы, в которых использовались или образовыва</w:t>
      </w:r>
      <w:r w:rsidRPr="0059692A">
        <w:rPr>
          <w:rFonts w:ascii="Times New Roman" w:hAnsi="Times New Roman" w:cs="Times New Roman"/>
          <w:sz w:val="24"/>
          <w:szCs w:val="24"/>
        </w:rPr>
        <w:softHyphen/>
        <w:t xml:space="preserve">лись вещества 1, 2 и 3 класса опасности, оставить в вытяжном шкафу с работающей вентиляцией до конца занятий, после </w:t>
      </w:r>
      <w:proofErr w:type="gramStart"/>
      <w:r w:rsidRPr="0059692A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59692A">
        <w:rPr>
          <w:rFonts w:ascii="Times New Roman" w:hAnsi="Times New Roman" w:cs="Times New Roman"/>
          <w:sz w:val="24"/>
          <w:szCs w:val="24"/>
        </w:rPr>
        <w:t xml:space="preserve"> которых учи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тель (преподаватель) лично производит демонтаж установки, прибора.</w:t>
      </w:r>
      <w:r w:rsidRPr="0059692A">
        <w:rPr>
          <w:rFonts w:ascii="Times New Roman" w:hAnsi="Times New Roman" w:cs="Times New Roman"/>
          <w:sz w:val="24"/>
          <w:szCs w:val="24"/>
        </w:rPr>
        <w:br/>
        <w:t>5.2. Отработанные водные растворы слить в закрывающийся стек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лянный сосуд вместимостью не менее 3 л для последующего их уничтожения.</w:t>
      </w:r>
    </w:p>
    <w:p w:rsidR="008D1402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 xml:space="preserve">5.3. Привести в порядок рабочее место, убрать все химреактивы в </w:t>
      </w:r>
      <w:proofErr w:type="gramStart"/>
      <w:r w:rsidRPr="0059692A">
        <w:rPr>
          <w:rFonts w:ascii="Times New Roman" w:hAnsi="Times New Roman" w:cs="Times New Roman"/>
          <w:sz w:val="24"/>
          <w:szCs w:val="24"/>
        </w:rPr>
        <w:t>ла</w:t>
      </w:r>
      <w:r w:rsidRPr="0059692A">
        <w:rPr>
          <w:rFonts w:ascii="Times New Roman" w:hAnsi="Times New Roman" w:cs="Times New Roman"/>
          <w:sz w:val="24"/>
          <w:szCs w:val="24"/>
        </w:rPr>
        <w:softHyphen/>
        <w:t>борантскую</w:t>
      </w:r>
      <w:proofErr w:type="gramEnd"/>
      <w:r w:rsidRPr="0059692A">
        <w:rPr>
          <w:rFonts w:ascii="Times New Roman" w:hAnsi="Times New Roman" w:cs="Times New Roman"/>
          <w:sz w:val="24"/>
          <w:szCs w:val="24"/>
        </w:rPr>
        <w:t xml:space="preserve"> в закрывающиеся на замки шкафы и сейфы.</w:t>
      </w:r>
    </w:p>
    <w:p w:rsidR="008D1402" w:rsidRPr="0059692A" w:rsidRDefault="008D1402" w:rsidP="0059692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692A">
        <w:rPr>
          <w:rFonts w:ascii="Times New Roman" w:hAnsi="Times New Roman" w:cs="Times New Roman"/>
          <w:sz w:val="24"/>
          <w:szCs w:val="24"/>
        </w:rPr>
        <w:t>5.4. Снять спецодежду, средства индивидуальной защиты и тщательно вымыть руки с мылом.</w:t>
      </w:r>
      <w:r w:rsidRPr="0059692A">
        <w:rPr>
          <w:rFonts w:ascii="Times New Roman" w:hAnsi="Times New Roman" w:cs="Times New Roman"/>
          <w:sz w:val="24"/>
          <w:szCs w:val="24"/>
        </w:rPr>
        <w:br/>
        <w:t>5.5. Тщательно проветрить помещение кабинета химии.</w:t>
      </w:r>
    </w:p>
    <w:p w:rsidR="008D1402" w:rsidRDefault="008D1402" w:rsidP="004139DF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Default="004139DF" w:rsidP="004139DF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21" w:rsidRDefault="00302F21" w:rsidP="00504E90">
      <w:pPr>
        <w:spacing w:after="0" w:line="240" w:lineRule="auto"/>
      </w:pPr>
      <w:r>
        <w:separator/>
      </w:r>
    </w:p>
  </w:endnote>
  <w:endnote w:type="continuationSeparator" w:id="0">
    <w:p w:rsidR="00302F21" w:rsidRDefault="00302F21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C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21" w:rsidRDefault="00302F21" w:rsidP="00504E90">
      <w:pPr>
        <w:spacing w:after="0" w:line="240" w:lineRule="auto"/>
      </w:pPr>
      <w:r>
        <w:separator/>
      </w:r>
    </w:p>
  </w:footnote>
  <w:footnote w:type="continuationSeparator" w:id="0">
    <w:p w:rsidR="00302F21" w:rsidRDefault="00302F21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2F21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0CE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4</cp:revision>
  <cp:lastPrinted>2021-02-25T09:33:00Z</cp:lastPrinted>
  <dcterms:created xsi:type="dcterms:W3CDTF">2021-02-25T09:10:00Z</dcterms:created>
  <dcterms:modified xsi:type="dcterms:W3CDTF">2021-02-25T09:34:00Z</dcterms:modified>
</cp:coreProperties>
</file>