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C13976" w:rsidRDefault="00C13976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13976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при работе на заточном  станке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C13976" w:rsidRPr="00C13976" w:rsidRDefault="00C13976" w:rsidP="00C139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976">
        <w:rPr>
          <w:rFonts w:ascii="Times New Roman" w:hAnsi="Times New Roman" w:cs="Times New Roman"/>
          <w:b/>
          <w:bCs/>
          <w:sz w:val="28"/>
          <w:szCs w:val="28"/>
        </w:rPr>
        <w:t>при работе на заточном  станке</w:t>
      </w:r>
    </w:p>
    <w:p w:rsidR="00C13976" w:rsidRPr="00C13976" w:rsidRDefault="00C13976" w:rsidP="00C13976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b/>
          <w:bCs/>
          <w:sz w:val="24"/>
          <w:szCs w:val="24"/>
        </w:rPr>
        <w:t>1. Общие требования безопасности</w:t>
      </w:r>
    </w:p>
    <w:p w:rsidR="00C13976" w:rsidRPr="00C13976" w:rsidRDefault="00C13976" w:rsidP="00C13976">
      <w:pPr>
        <w:numPr>
          <w:ilvl w:val="1"/>
          <w:numId w:val="24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К самостоятельной работе на заточном станке допускаются лица в воз</w:t>
      </w:r>
      <w:r w:rsidRPr="00C13976">
        <w:rPr>
          <w:rFonts w:ascii="Times New Roman" w:hAnsi="Times New Roman" w:cs="Times New Roman"/>
          <w:sz w:val="24"/>
          <w:szCs w:val="24"/>
        </w:rPr>
        <w:softHyphen/>
        <w:t>расте не моложе 17 лет, прошедшие соответствующую подготовку, инструк</w:t>
      </w:r>
      <w:r w:rsidRPr="00C13976">
        <w:rPr>
          <w:rFonts w:ascii="Times New Roman" w:hAnsi="Times New Roman" w:cs="Times New Roman"/>
          <w:sz w:val="24"/>
          <w:szCs w:val="24"/>
        </w:rPr>
        <w:softHyphen/>
        <w:t>таж по охране труда, медицинский осмотр и не имеющие противопоказаний по состоянию здоровья. К работе на заточном станке учащиеся не допускаются.</w:t>
      </w:r>
    </w:p>
    <w:p w:rsidR="00C13976" w:rsidRPr="00C13976" w:rsidRDefault="00C13976" w:rsidP="00C1397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При работе на заточном станке соблюдать правила внутреннего тру</w:t>
      </w:r>
      <w:r w:rsidRPr="00C13976">
        <w:rPr>
          <w:rFonts w:ascii="Times New Roman" w:hAnsi="Times New Roman" w:cs="Times New Roman"/>
          <w:sz w:val="24"/>
          <w:szCs w:val="24"/>
        </w:rPr>
        <w:softHyphen/>
        <w:t>дового распорядка, установленные режимы труда и отдыха.</w:t>
      </w:r>
    </w:p>
    <w:p w:rsidR="00C13976" w:rsidRPr="00C13976" w:rsidRDefault="00C13976" w:rsidP="00C1397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 xml:space="preserve">При работе на заточном станке возможно воздействие </w:t>
      </w:r>
      <w:proofErr w:type="gramStart"/>
      <w:r w:rsidRPr="00C139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3976">
        <w:rPr>
          <w:rFonts w:ascii="Times New Roman" w:hAnsi="Times New Roman" w:cs="Times New Roman"/>
          <w:sz w:val="24"/>
          <w:szCs w:val="24"/>
        </w:rPr>
        <w:t xml:space="preserve"> работающих следующих опасных производственных факторов:</w:t>
      </w:r>
    </w:p>
    <w:p w:rsidR="00C13976" w:rsidRPr="00C13976" w:rsidRDefault="00C13976" w:rsidP="00C1397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отсутствие защитного кожуха абразивного круга и защитного экрана;</w:t>
      </w:r>
    </w:p>
    <w:p w:rsidR="00C13976" w:rsidRPr="00C13976" w:rsidRDefault="00C13976" w:rsidP="00C1397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976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C13976">
        <w:rPr>
          <w:rFonts w:ascii="Times New Roman" w:hAnsi="Times New Roman" w:cs="Times New Roman"/>
          <w:sz w:val="24"/>
          <w:szCs w:val="24"/>
        </w:rPr>
        <w:t xml:space="preserve"> глаз (ранение, засорение, ожоги);</w:t>
      </w:r>
    </w:p>
    <w:p w:rsidR="00C13976" w:rsidRPr="00C13976" w:rsidRDefault="00C13976" w:rsidP="00C1397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ранения осколками абразивного круга или инструмента из-за большого зазора между подручником станка и абразивным кругом;</w:t>
      </w:r>
    </w:p>
    <w:p w:rsidR="00C13976" w:rsidRPr="00C13976" w:rsidRDefault="00C13976" w:rsidP="00C1397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захват одежды или волос вращающимися деталями станка;</w:t>
      </w:r>
    </w:p>
    <w:p w:rsidR="00C13976" w:rsidRPr="00C13976" w:rsidRDefault="00C13976" w:rsidP="00C1397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неисправности электрооборудования станка и заземления его корпуса.</w:t>
      </w:r>
    </w:p>
    <w:p w:rsidR="00C13976" w:rsidRPr="00C13976" w:rsidRDefault="00C13976" w:rsidP="00C1397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При работе на заточном станке должны использоваться спецодежда и индивидуальные средства защиты: халат хлопчатобумажный, берет, защит</w:t>
      </w:r>
      <w:r w:rsidRPr="00C13976">
        <w:rPr>
          <w:rFonts w:ascii="Times New Roman" w:hAnsi="Times New Roman" w:cs="Times New Roman"/>
          <w:sz w:val="24"/>
          <w:szCs w:val="24"/>
        </w:rPr>
        <w:softHyphen/>
        <w:t>ные очки. На полу около станка должна быть деревянная решетка с диэлектри</w:t>
      </w:r>
      <w:r w:rsidRPr="00C13976">
        <w:rPr>
          <w:rFonts w:ascii="Times New Roman" w:hAnsi="Times New Roman" w:cs="Times New Roman"/>
          <w:sz w:val="24"/>
          <w:szCs w:val="24"/>
        </w:rPr>
        <w:softHyphen/>
        <w:t>ческим резиновым ковриком.</w:t>
      </w:r>
    </w:p>
    <w:p w:rsidR="00C13976" w:rsidRPr="00C13976" w:rsidRDefault="00C13976" w:rsidP="00C1397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 xml:space="preserve">В мастерской должна быть </w:t>
      </w:r>
      <w:proofErr w:type="spellStart"/>
      <w:r w:rsidRPr="00C13976">
        <w:rPr>
          <w:rFonts w:ascii="Times New Roman" w:hAnsi="Times New Roman" w:cs="Times New Roman"/>
          <w:sz w:val="24"/>
          <w:szCs w:val="24"/>
        </w:rPr>
        <w:t>медаптечка</w:t>
      </w:r>
      <w:proofErr w:type="spellEnd"/>
      <w:r w:rsidRPr="00C13976">
        <w:rPr>
          <w:rFonts w:ascii="Times New Roman" w:hAnsi="Times New Roman" w:cs="Times New Roman"/>
          <w:sz w:val="24"/>
          <w:szCs w:val="24"/>
        </w:rPr>
        <w:t xml:space="preserve"> с набором необходимых ме</w:t>
      </w:r>
      <w:r w:rsidRPr="00C13976">
        <w:rPr>
          <w:rFonts w:ascii="Times New Roman" w:hAnsi="Times New Roman" w:cs="Times New Roman"/>
          <w:sz w:val="24"/>
          <w:szCs w:val="24"/>
        </w:rPr>
        <w:softHyphen/>
        <w:t>дикаментов и перевязочных сре</w:t>
      </w:r>
      <w:proofErr w:type="gramStart"/>
      <w:r w:rsidRPr="00C1397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13976">
        <w:rPr>
          <w:rFonts w:ascii="Times New Roman" w:hAnsi="Times New Roman" w:cs="Times New Roman"/>
          <w:sz w:val="24"/>
          <w:szCs w:val="24"/>
        </w:rPr>
        <w:t>я оказания первой помощи при трав</w:t>
      </w:r>
      <w:r w:rsidRPr="00C13976">
        <w:rPr>
          <w:rFonts w:ascii="Times New Roman" w:hAnsi="Times New Roman" w:cs="Times New Roman"/>
          <w:sz w:val="24"/>
          <w:szCs w:val="24"/>
        </w:rPr>
        <w:softHyphen/>
        <w:t>мах.</w:t>
      </w:r>
    </w:p>
    <w:p w:rsidR="00C13976" w:rsidRPr="00C13976" w:rsidRDefault="00C13976" w:rsidP="00C1397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Работающие обязаны соблюдать правила пожарной безопасности, знать места расположения первичных средств пожаротушения. Мастерская должна быть обеспечена первичными средствами пожаротушения: огнетуши</w:t>
      </w:r>
      <w:r w:rsidRPr="00C13976">
        <w:rPr>
          <w:rFonts w:ascii="Times New Roman" w:hAnsi="Times New Roman" w:cs="Times New Roman"/>
          <w:sz w:val="24"/>
          <w:szCs w:val="24"/>
        </w:rPr>
        <w:softHyphen/>
        <w:t>телем пенным, огнетушителем углекислотным или порошковым и ящиком с песком.</w:t>
      </w:r>
    </w:p>
    <w:p w:rsidR="00C13976" w:rsidRPr="00C13976" w:rsidRDefault="00C13976" w:rsidP="00C1397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О несчастном случае пострадавший или очевидец несчастного случая обязан немедленно сообщить администрации учреждения. При неисправно</w:t>
      </w:r>
      <w:r w:rsidRPr="00C13976">
        <w:rPr>
          <w:rFonts w:ascii="Times New Roman" w:hAnsi="Times New Roman" w:cs="Times New Roman"/>
          <w:sz w:val="24"/>
          <w:szCs w:val="24"/>
        </w:rPr>
        <w:softHyphen/>
        <w:t>сти оборудования прекратить работу и сообщить об этом администрации учре</w:t>
      </w:r>
      <w:r w:rsidRPr="00C13976">
        <w:rPr>
          <w:rFonts w:ascii="Times New Roman" w:hAnsi="Times New Roman" w:cs="Times New Roman"/>
          <w:sz w:val="24"/>
          <w:szCs w:val="24"/>
        </w:rPr>
        <w:softHyphen/>
        <w:t>ждения.</w:t>
      </w:r>
    </w:p>
    <w:p w:rsidR="00C13976" w:rsidRPr="00C13976" w:rsidRDefault="00C13976" w:rsidP="00C1397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В процессе работы соблюдать правила ношения спецодежды, пользо</w:t>
      </w:r>
      <w:r w:rsidRPr="00C13976">
        <w:rPr>
          <w:rFonts w:ascii="Times New Roman" w:hAnsi="Times New Roman" w:cs="Times New Roman"/>
          <w:sz w:val="24"/>
          <w:szCs w:val="24"/>
        </w:rPr>
        <w:softHyphen/>
        <w:t>вания средствами индивидуальной защиты, соблюдать правила личной гигие</w:t>
      </w:r>
      <w:r w:rsidRPr="00C13976">
        <w:rPr>
          <w:rFonts w:ascii="Times New Roman" w:hAnsi="Times New Roman" w:cs="Times New Roman"/>
          <w:sz w:val="24"/>
          <w:szCs w:val="24"/>
        </w:rPr>
        <w:softHyphen/>
        <w:t>ны, содержать в чистоте рабочее место.</w:t>
      </w:r>
    </w:p>
    <w:p w:rsidR="00C13976" w:rsidRPr="00C13976" w:rsidRDefault="00C13976" w:rsidP="00C1397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Лица, допустившие невыполнение или нарушение инструкции по ох</w:t>
      </w:r>
      <w:r w:rsidRPr="00C13976">
        <w:rPr>
          <w:rFonts w:ascii="Times New Roman" w:hAnsi="Times New Roman" w:cs="Times New Roman"/>
          <w:sz w:val="24"/>
          <w:szCs w:val="24"/>
        </w:rPr>
        <w:softHyphen/>
        <w:t>ране труда, привлекаются к дисциплинарной ответственности в соответствии с правилами внутреннего трудового распорядка и, при необходимости, под</w:t>
      </w:r>
      <w:r w:rsidRPr="00C13976">
        <w:rPr>
          <w:rFonts w:ascii="Times New Roman" w:hAnsi="Times New Roman" w:cs="Times New Roman"/>
          <w:sz w:val="24"/>
          <w:szCs w:val="24"/>
        </w:rPr>
        <w:softHyphen/>
        <w:t>вергаются внеочередной проверке знаний норм и правил охраны труда.</w:t>
      </w:r>
    </w:p>
    <w:p w:rsidR="00C13976" w:rsidRPr="00C13976" w:rsidRDefault="00C13976" w:rsidP="00C13976">
      <w:pPr>
        <w:numPr>
          <w:ilvl w:val="0"/>
          <w:numId w:val="24"/>
        </w:num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b/>
          <w:bCs/>
          <w:sz w:val="24"/>
          <w:szCs w:val="24"/>
        </w:rPr>
        <w:t>Требования безопасности перед началом работы</w:t>
      </w:r>
    </w:p>
    <w:p w:rsidR="00C13976" w:rsidRPr="00C13976" w:rsidRDefault="00C13976" w:rsidP="00C13976">
      <w:pPr>
        <w:numPr>
          <w:ilvl w:val="1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 xml:space="preserve">Надеть спецодежду, волосы тщательно заправить </w:t>
      </w:r>
      <w:proofErr w:type="gramStart"/>
      <w:r w:rsidRPr="00C13976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C13976">
        <w:rPr>
          <w:rFonts w:ascii="Times New Roman" w:hAnsi="Times New Roman" w:cs="Times New Roman"/>
          <w:sz w:val="24"/>
          <w:szCs w:val="24"/>
        </w:rPr>
        <w:t xml:space="preserve"> берет.</w:t>
      </w:r>
    </w:p>
    <w:p w:rsidR="00C13976" w:rsidRPr="00C13976" w:rsidRDefault="00C13976" w:rsidP="00C1397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Убедиться в наличии и надежности крепления защитного кожуха абра</w:t>
      </w:r>
      <w:r w:rsidRPr="00C13976">
        <w:rPr>
          <w:rFonts w:ascii="Times New Roman" w:hAnsi="Times New Roman" w:cs="Times New Roman"/>
          <w:sz w:val="24"/>
          <w:szCs w:val="24"/>
        </w:rPr>
        <w:softHyphen/>
        <w:t>зивного круга и концов шпинделя, а также защитного экрана.</w:t>
      </w:r>
    </w:p>
    <w:p w:rsidR="00C13976" w:rsidRPr="00C13976" w:rsidRDefault="00C13976" w:rsidP="00C1397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Проверить наличие и надежность соединения защитного заземления с корпусом станка.</w:t>
      </w:r>
    </w:p>
    <w:p w:rsidR="00C13976" w:rsidRPr="00C13976" w:rsidRDefault="00C13976" w:rsidP="00C1397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Убедиться в отсутствии трещин и сколов на абразивном круге.</w:t>
      </w:r>
    </w:p>
    <w:p w:rsidR="00C13976" w:rsidRPr="00C13976" w:rsidRDefault="00C13976" w:rsidP="00C1397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Установить подручник для заточки инструмента на расстоянии 2-</w:t>
      </w:r>
      <w:smartTag w:uri="urn:schemas-microsoft-com:office:smarttags" w:element="metricconverter">
        <w:smartTagPr>
          <w:attr w:name="ProductID" w:val="3 мм"/>
        </w:smartTagPr>
        <w:r w:rsidRPr="00C13976">
          <w:rPr>
            <w:rFonts w:ascii="Times New Roman" w:hAnsi="Times New Roman" w:cs="Times New Roman"/>
            <w:sz w:val="24"/>
            <w:szCs w:val="24"/>
          </w:rPr>
          <w:t>3 мм</w:t>
        </w:r>
      </w:smartTag>
      <w:r w:rsidRPr="00C13976">
        <w:rPr>
          <w:rFonts w:ascii="Times New Roman" w:hAnsi="Times New Roman" w:cs="Times New Roman"/>
          <w:sz w:val="24"/>
          <w:szCs w:val="24"/>
        </w:rPr>
        <w:t xml:space="preserve"> от абразивного круга и надежно закрепить его.</w:t>
      </w:r>
    </w:p>
    <w:p w:rsidR="00C13976" w:rsidRPr="00C13976" w:rsidRDefault="00C13976" w:rsidP="00C1397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Проверить исправность станка на холостом ходу, отступив в сто</w:t>
      </w:r>
      <w:r w:rsidRPr="00C13976">
        <w:rPr>
          <w:rFonts w:ascii="Times New Roman" w:hAnsi="Times New Roman" w:cs="Times New Roman"/>
          <w:sz w:val="24"/>
          <w:szCs w:val="24"/>
        </w:rPr>
        <w:softHyphen/>
        <w:t>рону от опасной зоны напротив круга, убедиться в отсутствии биения аб</w:t>
      </w:r>
      <w:r w:rsidRPr="00C13976">
        <w:rPr>
          <w:rFonts w:ascii="Times New Roman" w:hAnsi="Times New Roman" w:cs="Times New Roman"/>
          <w:sz w:val="24"/>
          <w:szCs w:val="24"/>
        </w:rPr>
        <w:softHyphen/>
        <w:t xml:space="preserve">разивного круга, а также в исправной работе </w:t>
      </w:r>
      <w:proofErr w:type="spellStart"/>
      <w:r w:rsidRPr="00C13976">
        <w:rPr>
          <w:rFonts w:ascii="Times New Roman" w:hAnsi="Times New Roman" w:cs="Times New Roman"/>
          <w:sz w:val="24"/>
          <w:szCs w:val="24"/>
        </w:rPr>
        <w:t>микровыключателя</w:t>
      </w:r>
      <w:proofErr w:type="spellEnd"/>
      <w:r w:rsidRPr="00C13976">
        <w:rPr>
          <w:rFonts w:ascii="Times New Roman" w:hAnsi="Times New Roman" w:cs="Times New Roman"/>
          <w:sz w:val="24"/>
          <w:szCs w:val="24"/>
        </w:rPr>
        <w:t xml:space="preserve"> защитно</w:t>
      </w:r>
      <w:r w:rsidRPr="00C13976">
        <w:rPr>
          <w:rFonts w:ascii="Times New Roman" w:hAnsi="Times New Roman" w:cs="Times New Roman"/>
          <w:sz w:val="24"/>
          <w:szCs w:val="24"/>
        </w:rPr>
        <w:softHyphen/>
        <w:t>го экрана.</w:t>
      </w:r>
    </w:p>
    <w:p w:rsidR="00C13976" w:rsidRPr="00C13976" w:rsidRDefault="00C13976" w:rsidP="00C1397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Проветрить помещение мастерской.</w:t>
      </w:r>
    </w:p>
    <w:p w:rsidR="00C13976" w:rsidRPr="00C13976" w:rsidRDefault="00C13976" w:rsidP="00C13976">
      <w:pPr>
        <w:numPr>
          <w:ilvl w:val="0"/>
          <w:numId w:val="24"/>
        </w:num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b/>
          <w:bCs/>
          <w:sz w:val="24"/>
          <w:szCs w:val="24"/>
        </w:rPr>
        <w:t>Требования безопасности во время работы</w:t>
      </w:r>
    </w:p>
    <w:p w:rsidR="00C13976" w:rsidRPr="00C13976" w:rsidRDefault="00C13976" w:rsidP="00C13976">
      <w:pPr>
        <w:numPr>
          <w:ilvl w:val="1"/>
          <w:numId w:val="24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lastRenderedPageBreak/>
        <w:t>При заточке инструмента надежно удерживать его руками, плавно, без рывков и больших усилий подводить его к абразивному кругу несколько выше его горизонтальной оси.</w:t>
      </w:r>
    </w:p>
    <w:p w:rsidR="00C13976" w:rsidRPr="00C13976" w:rsidRDefault="00C13976" w:rsidP="00C1397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Во избежание засорения глаз частицами абразивного круга не произ</w:t>
      </w:r>
      <w:r w:rsidRPr="00C13976">
        <w:rPr>
          <w:rFonts w:ascii="Times New Roman" w:hAnsi="Times New Roman" w:cs="Times New Roman"/>
          <w:sz w:val="24"/>
          <w:szCs w:val="24"/>
        </w:rPr>
        <w:softHyphen/>
        <w:t>водить заточку инструмента без защитных очков.</w:t>
      </w:r>
    </w:p>
    <w:p w:rsidR="00C13976" w:rsidRPr="00C13976" w:rsidRDefault="00C13976" w:rsidP="00C1397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Не наклоняться близко к вращающемуся абразивному кругу.</w:t>
      </w:r>
    </w:p>
    <w:p w:rsidR="00C13976" w:rsidRPr="00C13976" w:rsidRDefault="00C13976" w:rsidP="00C1397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Не определять на ощупь остроту и ровность заточки инструмента. Ка</w:t>
      </w:r>
      <w:r w:rsidRPr="00C13976">
        <w:rPr>
          <w:rFonts w:ascii="Times New Roman" w:hAnsi="Times New Roman" w:cs="Times New Roman"/>
          <w:sz w:val="24"/>
          <w:szCs w:val="24"/>
        </w:rPr>
        <w:softHyphen/>
        <w:t>чество заточки определять после того, как инструмент отведен от круга и вы</w:t>
      </w:r>
      <w:r w:rsidRPr="00C13976">
        <w:rPr>
          <w:rFonts w:ascii="Times New Roman" w:hAnsi="Times New Roman" w:cs="Times New Roman"/>
          <w:sz w:val="24"/>
          <w:szCs w:val="24"/>
        </w:rPr>
        <w:softHyphen/>
        <w:t>веден в безопасную зону.</w:t>
      </w:r>
    </w:p>
    <w:p w:rsidR="00C13976" w:rsidRPr="00C13976" w:rsidRDefault="00C13976" w:rsidP="00C1397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Не производить заточку инструмента на неисправном абразивном круге и при большом его биении.</w:t>
      </w:r>
    </w:p>
    <w:p w:rsidR="00C13976" w:rsidRPr="00C13976" w:rsidRDefault="00C13976" w:rsidP="00C1397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Не производить заточку инструмента на боковой поверхности абра</w:t>
      </w:r>
      <w:r w:rsidRPr="00C13976">
        <w:rPr>
          <w:rFonts w:ascii="Times New Roman" w:hAnsi="Times New Roman" w:cs="Times New Roman"/>
          <w:sz w:val="24"/>
          <w:szCs w:val="24"/>
        </w:rPr>
        <w:softHyphen/>
        <w:t>зивного круга, не стоять в направлении плоскости его вращения.</w:t>
      </w:r>
    </w:p>
    <w:p w:rsidR="00C13976" w:rsidRPr="00C13976" w:rsidRDefault="00C13976" w:rsidP="00C1397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Не класть на корпус станка инструмент и другие предметы.</w:t>
      </w:r>
    </w:p>
    <w:p w:rsidR="00C13976" w:rsidRPr="00C13976" w:rsidRDefault="00C13976" w:rsidP="00C1397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Не оставлять работающий станок без присмотра.</w:t>
      </w:r>
    </w:p>
    <w:p w:rsidR="00C13976" w:rsidRPr="00C13976" w:rsidRDefault="00C13976" w:rsidP="00C13976">
      <w:pPr>
        <w:numPr>
          <w:ilvl w:val="0"/>
          <w:numId w:val="24"/>
        </w:numPr>
        <w:spacing w:before="2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b/>
          <w:bCs/>
          <w:sz w:val="24"/>
          <w:szCs w:val="24"/>
        </w:rPr>
        <w:t>Требования безопасности в аварийных ситуациях</w:t>
      </w:r>
    </w:p>
    <w:p w:rsidR="00C13976" w:rsidRPr="00C13976" w:rsidRDefault="00C13976" w:rsidP="00C13976">
      <w:pPr>
        <w:numPr>
          <w:ilvl w:val="1"/>
          <w:numId w:val="24"/>
        </w:numPr>
        <w:spacing w:before="1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При возникновении неисправности в работе станка, появлении сильного биения абразивного круга, увеличении зазора между подручни</w:t>
      </w:r>
      <w:r w:rsidRPr="00C13976">
        <w:rPr>
          <w:rFonts w:ascii="Times New Roman" w:hAnsi="Times New Roman" w:cs="Times New Roman"/>
          <w:sz w:val="24"/>
          <w:szCs w:val="24"/>
        </w:rPr>
        <w:softHyphen/>
        <w:t xml:space="preserve">ком и абразивным кругом более </w:t>
      </w:r>
      <w:smartTag w:uri="urn:schemas-microsoft-com:office:smarttags" w:element="metricconverter">
        <w:smartTagPr>
          <w:attr w:name="ProductID" w:val="3 мм"/>
        </w:smartTagPr>
        <w:r w:rsidRPr="00C13976">
          <w:rPr>
            <w:rFonts w:ascii="Times New Roman" w:hAnsi="Times New Roman" w:cs="Times New Roman"/>
            <w:sz w:val="24"/>
            <w:szCs w:val="24"/>
          </w:rPr>
          <w:t>3 мм</w:t>
        </w:r>
      </w:smartTag>
      <w:r w:rsidRPr="00C13976">
        <w:rPr>
          <w:rFonts w:ascii="Times New Roman" w:hAnsi="Times New Roman" w:cs="Times New Roman"/>
          <w:sz w:val="24"/>
          <w:szCs w:val="24"/>
        </w:rPr>
        <w:t>, а также при неисправности заземле</w:t>
      </w:r>
      <w:r w:rsidRPr="00C13976">
        <w:rPr>
          <w:rFonts w:ascii="Times New Roman" w:hAnsi="Times New Roman" w:cs="Times New Roman"/>
          <w:sz w:val="24"/>
          <w:szCs w:val="24"/>
        </w:rPr>
        <w:softHyphen/>
        <w:t>ния корпуса станка прекратить работу, отвести инструмент от абразивного круга и выключить станок. Работу продолжать только после устранения не</w:t>
      </w:r>
      <w:r w:rsidRPr="00C13976">
        <w:rPr>
          <w:rFonts w:ascii="Times New Roman" w:hAnsi="Times New Roman" w:cs="Times New Roman"/>
          <w:sz w:val="24"/>
          <w:szCs w:val="24"/>
        </w:rPr>
        <w:softHyphen/>
        <w:t>исправности.</w:t>
      </w:r>
    </w:p>
    <w:p w:rsidR="00C13976" w:rsidRPr="00C13976" w:rsidRDefault="00C13976" w:rsidP="00C1397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При загорании электрооборудования станка немедленно выключить станок и приступить к тушению очага возгорания углекислотным, порошко</w:t>
      </w:r>
      <w:r w:rsidRPr="00C13976">
        <w:rPr>
          <w:rFonts w:ascii="Times New Roman" w:hAnsi="Times New Roman" w:cs="Times New Roman"/>
          <w:sz w:val="24"/>
          <w:szCs w:val="24"/>
        </w:rPr>
        <w:softHyphen/>
        <w:t>вым огнетушителем или песком.</w:t>
      </w:r>
    </w:p>
    <w:p w:rsidR="00C13976" w:rsidRPr="00C13976" w:rsidRDefault="00C13976" w:rsidP="00C1397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C13976" w:rsidRPr="00C13976" w:rsidRDefault="00C13976" w:rsidP="00C13976">
      <w:pPr>
        <w:numPr>
          <w:ilvl w:val="0"/>
          <w:numId w:val="24"/>
        </w:num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b/>
          <w:bCs/>
          <w:sz w:val="24"/>
          <w:szCs w:val="24"/>
        </w:rPr>
        <w:t>Требования безопасности по окончании работы</w:t>
      </w:r>
    </w:p>
    <w:p w:rsidR="00C13976" w:rsidRPr="00C13976" w:rsidRDefault="00C13976" w:rsidP="00C13976">
      <w:pPr>
        <w:numPr>
          <w:ilvl w:val="1"/>
          <w:numId w:val="24"/>
        </w:numPr>
        <w:spacing w:before="1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Выключить станок и после его остановки вращения убрать абра</w:t>
      </w:r>
      <w:r w:rsidRPr="00C13976">
        <w:rPr>
          <w:rFonts w:ascii="Times New Roman" w:hAnsi="Times New Roman" w:cs="Times New Roman"/>
          <w:sz w:val="24"/>
          <w:szCs w:val="24"/>
        </w:rPr>
        <w:softHyphen/>
        <w:t>зивную пыль щеткой. Не сдувать абразивную пыль ртом и не сметать ее рукой.</w:t>
      </w:r>
    </w:p>
    <w:p w:rsidR="00C13976" w:rsidRPr="00C13976" w:rsidRDefault="00C13976" w:rsidP="00C1397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Снять спецодежду и тщательно вымыть руки с мылом.</w:t>
      </w:r>
    </w:p>
    <w:p w:rsidR="00C13976" w:rsidRPr="00C13976" w:rsidRDefault="00C13976" w:rsidP="00C1397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Проветрить помещение мастерской.</w:t>
      </w:r>
    </w:p>
    <w:p w:rsidR="00CE739A" w:rsidRPr="00C13976" w:rsidRDefault="005302C2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9A" w:rsidRPr="00C13976" w:rsidRDefault="0073499A" w:rsidP="007529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C13976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C13976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C13976">
          <w:pgSz w:w="11900" w:h="16840"/>
          <w:pgMar w:top="980" w:right="380" w:bottom="280" w:left="700" w:header="720" w:footer="720" w:gutter="0"/>
          <w:cols w:space="720"/>
        </w:sectPr>
      </w:pPr>
      <w:r w:rsidRPr="00C13976"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 w:rsidRPr="00C13976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 w:rsidRPr="00C13976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6B" w:rsidRDefault="002C376B" w:rsidP="00504E90">
      <w:pPr>
        <w:spacing w:after="0" w:line="240" w:lineRule="auto"/>
      </w:pPr>
      <w:r>
        <w:separator/>
      </w:r>
    </w:p>
  </w:endnote>
  <w:endnote w:type="continuationSeparator" w:id="0">
    <w:p w:rsidR="002C376B" w:rsidRDefault="002C376B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9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6B" w:rsidRDefault="002C376B" w:rsidP="00504E90">
      <w:pPr>
        <w:spacing w:after="0" w:line="240" w:lineRule="auto"/>
      </w:pPr>
      <w:r>
        <w:separator/>
      </w:r>
    </w:p>
  </w:footnote>
  <w:footnote w:type="continuationSeparator" w:id="0">
    <w:p w:rsidR="002C376B" w:rsidRDefault="002C376B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97868"/>
    <w:multiLevelType w:val="multilevel"/>
    <w:tmpl w:val="DEB8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F32E40"/>
    <w:multiLevelType w:val="multilevel"/>
    <w:tmpl w:val="F124A1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7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8">
    <w:nsid w:val="23D14067"/>
    <w:multiLevelType w:val="hybridMultilevel"/>
    <w:tmpl w:val="BF2A684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9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11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3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6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20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21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3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4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7"/>
  </w:num>
  <w:num w:numId="5">
    <w:abstractNumId w:val="19"/>
  </w:num>
  <w:num w:numId="6">
    <w:abstractNumId w:val="22"/>
  </w:num>
  <w:num w:numId="7">
    <w:abstractNumId w:val="15"/>
  </w:num>
  <w:num w:numId="8">
    <w:abstractNumId w:val="23"/>
  </w:num>
  <w:num w:numId="9">
    <w:abstractNumId w:val="18"/>
  </w:num>
  <w:num w:numId="10">
    <w:abstractNumId w:val="0"/>
  </w:num>
  <w:num w:numId="11">
    <w:abstractNumId w:val="9"/>
  </w:num>
  <w:num w:numId="12">
    <w:abstractNumId w:val="3"/>
  </w:num>
  <w:num w:numId="13">
    <w:abstractNumId w:val="13"/>
  </w:num>
  <w:num w:numId="14">
    <w:abstractNumId w:val="2"/>
  </w:num>
  <w:num w:numId="15">
    <w:abstractNumId w:val="24"/>
  </w:num>
  <w:num w:numId="16">
    <w:abstractNumId w:val="21"/>
  </w:num>
  <w:num w:numId="17">
    <w:abstractNumId w:val="16"/>
  </w:num>
  <w:num w:numId="18">
    <w:abstractNumId w:val="17"/>
  </w:num>
  <w:num w:numId="19">
    <w:abstractNumId w:val="11"/>
  </w:num>
  <w:num w:numId="20">
    <w:abstractNumId w:val="4"/>
  </w:num>
  <w:num w:numId="21">
    <w:abstractNumId w:val="14"/>
  </w:num>
  <w:num w:numId="22">
    <w:abstractNumId w:val="1"/>
  </w:num>
  <w:num w:numId="23">
    <w:abstractNumId w:val="5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376B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58E1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290E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48C2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3976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3215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2021-02-26T07:01:00Z</cp:lastPrinted>
  <dcterms:created xsi:type="dcterms:W3CDTF">2021-02-26T07:01:00Z</dcterms:created>
  <dcterms:modified xsi:type="dcterms:W3CDTF">2021-02-26T07:01:00Z</dcterms:modified>
</cp:coreProperties>
</file>