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27523F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D1402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B3123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учителя </w:t>
      </w:r>
      <w:bookmarkStart w:id="1" w:name="_GoBack"/>
      <w:bookmarkEnd w:id="1"/>
      <w:r w:rsidR="00FE06C6" w:rsidRPr="00FE06C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химии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FE06C6" w:rsidRPr="00141A80" w:rsidRDefault="00FE06C6" w:rsidP="00FE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FE06C6">
        <w:rPr>
          <w:rFonts w:ascii="Tahoma" w:eastAsia="Times New Roman" w:hAnsi="Tahoma" w:cs="Tahoma"/>
          <w:color w:val="333333"/>
          <w:lang w:eastAsia="ru-RU"/>
        </w:rPr>
        <w:br/>
      </w:r>
      <w:r w:rsidRPr="00FE06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учителя химии</w:t>
      </w:r>
      <w:r w:rsidRPr="00FE06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FE06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FE06C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FE06C6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I. Общие требования безопасности</w:t>
      </w:r>
    </w:p>
    <w:p w:rsidR="00FE06C6" w:rsidRPr="00FE06C6" w:rsidRDefault="00FE06C6" w:rsidP="00FE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1. К работе допускаются лица, достигшие 18 лет, обоего пола, имеющие соответствующее педагогическое образование и прошедшие медицинский осмотр.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2. Учитель должен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-знать должностные обязанности и инструкции 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ОТ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-пройти вводный инструктаж и инструктаж на рабочем месте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br/>
        <w:t>-</w:t>
      </w:r>
      <w:proofErr w:type="gram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>руководствоваться в работе правилами внутреннего распорядка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-режим его труда и отдыха определяется графиком работы учителя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3. </w:t>
      </w:r>
      <w:proofErr w:type="spell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>Травмоопасность</w:t>
      </w:r>
      <w:proofErr w:type="spell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в кабинете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-при использовании различных кислот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-при использовании стеклянной лабораторной посудой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-при пользовании спиртовкой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-при работе с химическими реактивами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-при работе с различными растворами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4. Не хранить в учебном кабинете химические вещества и реактивы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5. Не допускать проведения в кабинете занятий по другим предметам.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6. При проведении лабораторных работ использовать исправный вытяжной шкаф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7. В кабинете должны быть первичные средства пожаротушения и аптечка, для оказания в случае травматизма первой помощи пострадавшим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8. О случаях травматизма сообщать администрации школы.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9. Соблюдать личную гигиену и технику безопасности – работать в спецодежде (халат, очки, перчатки)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10. Нести административную, материальную и уголовную ответственность за нарушение требований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инструкций 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>по</w:t>
      </w:r>
      <w:proofErr w:type="gram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ОТ.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E06C6" w:rsidRPr="00141A80" w:rsidRDefault="00FE06C6" w:rsidP="00FE06C6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b/>
          <w:sz w:val="23"/>
          <w:szCs w:val="23"/>
          <w:lang w:eastAsia="ru-RU"/>
        </w:rPr>
        <w:t>II. Требования безопасности перед началом работы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-Проверить готовность рабочих мест к учебным занятиям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-Проверить наличие необходимого оборудования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>химреактивов при проведении лабораторно практических работ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-Проверить исправность электроосвещения, вытяжного шкафа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br/>
        <w:t>-</w:t>
      </w:r>
      <w:proofErr w:type="gram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>Проветрить кабинет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-Не допускать нахождение учащихся в кабинете без учителя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-Следить за чистотой и порядком в кабинете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E06C6" w:rsidRPr="00141A80" w:rsidRDefault="00FE06C6" w:rsidP="00FE06C6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b/>
          <w:sz w:val="23"/>
          <w:szCs w:val="23"/>
          <w:lang w:eastAsia="ru-RU"/>
        </w:rPr>
        <w:t>III. Требования безопасности во время работы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-Разработать памятки-инструкции для учащихся при проведении лабораторно-практических работ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-Соблюдать личную безопасность труда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-Выдать учащимся рабочую одежду (халаты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)</w:t>
      </w:r>
      <w:proofErr w:type="gramEnd"/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-Следить за соблюдением рабочего порядка на местах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-Провести инструктаж с учащимися при выполнении учебной работы</w:t>
      </w:r>
    </w:p>
    <w:p w:rsidR="00FE06C6" w:rsidRPr="00141A80" w:rsidRDefault="00FE06C6" w:rsidP="00FE06C6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-Контролировать правильное выполнение инструкций-памяток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w w:val="95"/>
          <w:sz w:val="23"/>
          <w:szCs w:val="23"/>
        </w:rPr>
        <w:t xml:space="preserve">-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Запрещается</w:t>
      </w:r>
      <w:r w:rsidRPr="00141A80">
        <w:rPr>
          <w:rFonts w:ascii="Times New Roman" w:hAnsi="Times New Roman" w:cs="Times New Roman"/>
          <w:spacing w:val="19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использовать</w:t>
      </w:r>
      <w:r w:rsidRPr="00141A80">
        <w:rPr>
          <w:rFonts w:ascii="Times New Roman" w:hAnsi="Times New Roman" w:cs="Times New Roman"/>
          <w:spacing w:val="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кабинет</w:t>
      </w:r>
      <w:r w:rsidRPr="00141A80">
        <w:rPr>
          <w:rFonts w:ascii="Times New Roman" w:hAnsi="Times New Roman" w:cs="Times New Roman"/>
          <w:spacing w:val="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химии</w:t>
      </w:r>
      <w:r w:rsidRPr="00141A80">
        <w:rPr>
          <w:rFonts w:ascii="Times New Roman" w:hAnsi="Times New Roman" w:cs="Times New Roman"/>
          <w:spacing w:val="-5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1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качестве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классной</w:t>
      </w:r>
      <w:r w:rsidRPr="00141A80">
        <w:rPr>
          <w:rFonts w:ascii="Times New Roman" w:hAnsi="Times New Roman" w:cs="Times New Roman"/>
          <w:spacing w:val="5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комнаты</w:t>
      </w:r>
      <w:r w:rsidRPr="00141A80">
        <w:rPr>
          <w:rFonts w:ascii="Times New Roman" w:hAnsi="Times New Roman" w:cs="Times New Roman"/>
          <w:spacing w:val="-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для</w:t>
      </w:r>
      <w:r w:rsidRPr="00141A80">
        <w:rPr>
          <w:rFonts w:ascii="Times New Roman" w:hAnsi="Times New Roman" w:cs="Times New Roman"/>
          <w:spacing w:val="-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занятий по</w:t>
      </w:r>
      <w:r w:rsidRPr="00141A80">
        <w:rPr>
          <w:rFonts w:ascii="Times New Roman" w:hAnsi="Times New Roman" w:cs="Times New Roman"/>
          <w:spacing w:val="-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другим</w:t>
      </w:r>
      <w:r w:rsidRPr="00141A80">
        <w:rPr>
          <w:rFonts w:ascii="Times New Roman" w:hAnsi="Times New Roman" w:cs="Times New Roman"/>
          <w:spacing w:val="-5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предметам</w:t>
      </w:r>
      <w:r w:rsidRPr="00141A80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групп</w:t>
      </w:r>
      <w:r w:rsidRPr="00141A80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продленного</w:t>
      </w:r>
      <w:r w:rsidRPr="00141A80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дня.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pacing w:val="-57"/>
          <w:w w:val="95"/>
          <w:sz w:val="23"/>
          <w:szCs w:val="23"/>
        </w:rPr>
      </w:pP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-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 xml:space="preserve">Пребывание </w:t>
      </w:r>
      <w:proofErr w:type="gramStart"/>
      <w:r w:rsidRPr="00141A80">
        <w:rPr>
          <w:rFonts w:ascii="Times New Roman" w:hAnsi="Times New Roman" w:cs="Times New Roman"/>
          <w:w w:val="95"/>
          <w:sz w:val="23"/>
          <w:szCs w:val="23"/>
        </w:rPr>
        <w:t>обучающихся</w:t>
      </w:r>
      <w:proofErr w:type="gramEnd"/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 лаборантской запрещается, а в помещении кабинета химии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разрешается</w:t>
      </w:r>
      <w:r w:rsidRPr="00141A80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только</w:t>
      </w:r>
      <w:r w:rsidRPr="00141A8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присутствии</w:t>
      </w:r>
      <w:r w:rsidRPr="00141A80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учителя</w:t>
      </w:r>
      <w:r w:rsidRPr="00141A8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(преподавателя).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w w:val="95"/>
          <w:sz w:val="23"/>
          <w:szCs w:val="23"/>
        </w:rPr>
        <w:t>-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Обучающиеся</w:t>
      </w:r>
      <w:r w:rsidRPr="00141A80">
        <w:rPr>
          <w:rFonts w:ascii="Times New Roman" w:hAnsi="Times New Roman" w:cs="Times New Roman"/>
          <w:spacing w:val="1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-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допускаются</w:t>
      </w:r>
      <w:r w:rsidRPr="00141A80">
        <w:rPr>
          <w:rFonts w:ascii="Times New Roman" w:hAnsi="Times New Roman" w:cs="Times New Roman"/>
          <w:spacing w:val="10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к</w:t>
      </w:r>
      <w:r w:rsidRPr="00141A80">
        <w:rPr>
          <w:rFonts w:ascii="Times New Roman" w:hAnsi="Times New Roman" w:cs="Times New Roman"/>
          <w:spacing w:val="-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выполнению</w:t>
      </w:r>
      <w:r w:rsidRPr="00141A80">
        <w:rPr>
          <w:rFonts w:ascii="Times New Roman" w:hAnsi="Times New Roman" w:cs="Times New Roman"/>
          <w:spacing w:val="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обязанностей</w:t>
      </w:r>
      <w:r w:rsidRPr="00141A80">
        <w:rPr>
          <w:rFonts w:ascii="Times New Roman" w:hAnsi="Times New Roman" w:cs="Times New Roman"/>
          <w:spacing w:val="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лаборанта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кабинета</w:t>
      </w:r>
      <w:r w:rsidRPr="00141A80">
        <w:rPr>
          <w:rFonts w:ascii="Times New Roman" w:hAnsi="Times New Roman" w:cs="Times New Roman"/>
          <w:spacing w:val="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химии.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w w:val="95"/>
          <w:sz w:val="23"/>
          <w:szCs w:val="23"/>
        </w:rPr>
        <w:t>-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Запрещается</w:t>
      </w:r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пробовать на вкус любые реактивы и растворы, принимать пищу и пить напитки в</w:t>
      </w:r>
      <w:r w:rsidRPr="00141A80">
        <w:rPr>
          <w:rFonts w:ascii="Times New Roman" w:hAnsi="Times New Roman" w:cs="Times New Roman"/>
          <w:spacing w:val="-5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кабинете</w:t>
      </w:r>
      <w:r w:rsidRPr="00141A80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химии.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-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Запрещается</w:t>
      </w:r>
      <w:r w:rsidRPr="00141A80">
        <w:rPr>
          <w:rFonts w:ascii="Times New Roman" w:hAnsi="Times New Roman" w:cs="Times New Roman"/>
          <w:spacing w:val="2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использовать</w:t>
      </w:r>
      <w:r w:rsidRPr="00141A80">
        <w:rPr>
          <w:rFonts w:ascii="Times New Roman" w:hAnsi="Times New Roman" w:cs="Times New Roman"/>
          <w:spacing w:val="1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работе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самодельные</w:t>
      </w:r>
      <w:r w:rsidRPr="00141A80">
        <w:rPr>
          <w:rFonts w:ascii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>приборы</w:t>
      </w:r>
      <w:r w:rsidRPr="00141A80">
        <w:rPr>
          <w:rFonts w:ascii="Times New Roman" w:hAnsi="Times New Roman" w:cs="Times New Roman"/>
          <w:spacing w:val="1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нагревательные</w:t>
      </w:r>
      <w:r w:rsidRPr="00141A80">
        <w:rPr>
          <w:rFonts w:ascii="Times New Roman" w:hAnsi="Times New Roman" w:cs="Times New Roman"/>
          <w:spacing w:val="-1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приборы</w:t>
      </w:r>
      <w:r w:rsidRPr="00141A80">
        <w:rPr>
          <w:rFonts w:ascii="Times New Roman" w:hAnsi="Times New Roman" w:cs="Times New Roman"/>
          <w:spacing w:val="15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с</w:t>
      </w:r>
      <w:r w:rsidRPr="00141A80">
        <w:rPr>
          <w:rFonts w:ascii="Times New Roman" w:hAnsi="Times New Roman" w:cs="Times New Roman"/>
          <w:spacing w:val="-5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открытой</w:t>
      </w:r>
      <w:r w:rsidRPr="00141A80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спиралью.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w w:val="95"/>
          <w:sz w:val="23"/>
          <w:szCs w:val="23"/>
        </w:rPr>
        <w:t>-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-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допускается</w:t>
      </w:r>
      <w:r w:rsidRPr="00141A80">
        <w:rPr>
          <w:rFonts w:ascii="Times New Roman" w:hAnsi="Times New Roman" w:cs="Times New Roman"/>
          <w:spacing w:val="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совместное</w:t>
      </w:r>
      <w:r w:rsidRPr="00141A80">
        <w:rPr>
          <w:rFonts w:ascii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хранение</w:t>
      </w:r>
      <w:r w:rsidRPr="00141A80">
        <w:rPr>
          <w:rFonts w:ascii="Times New Roman" w:hAnsi="Times New Roman" w:cs="Times New Roman"/>
          <w:spacing w:val="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реактивов,</w:t>
      </w:r>
      <w:r w:rsidRPr="00141A80">
        <w:rPr>
          <w:rFonts w:ascii="Times New Roman" w:hAnsi="Times New Roman" w:cs="Times New Roman"/>
          <w:spacing w:val="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отличающихся</w:t>
      </w:r>
      <w:r w:rsidRPr="00141A80">
        <w:rPr>
          <w:rFonts w:ascii="Times New Roman" w:hAnsi="Times New Roman" w:cs="Times New Roman"/>
          <w:spacing w:val="19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по</w:t>
      </w:r>
      <w:r w:rsidRPr="00141A80">
        <w:rPr>
          <w:rFonts w:ascii="Times New Roman" w:hAnsi="Times New Roman" w:cs="Times New Roman"/>
          <w:spacing w:val="-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хим.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природе.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w w:val="95"/>
          <w:sz w:val="23"/>
          <w:szCs w:val="23"/>
        </w:rPr>
        <w:t>-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Запрещается</w:t>
      </w:r>
      <w:r w:rsidRPr="00141A80">
        <w:rPr>
          <w:rFonts w:ascii="Times New Roman" w:hAnsi="Times New Roman" w:cs="Times New Roman"/>
          <w:spacing w:val="20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хранить</w:t>
      </w:r>
      <w:r w:rsidRPr="00141A80">
        <w:rPr>
          <w:rFonts w:ascii="Times New Roman" w:hAnsi="Times New Roman" w:cs="Times New Roman"/>
          <w:spacing w:val="1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реактивы</w:t>
      </w:r>
      <w:r w:rsidRPr="00141A80">
        <w:rPr>
          <w:rFonts w:ascii="Times New Roman" w:hAnsi="Times New Roman" w:cs="Times New Roman"/>
          <w:spacing w:val="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10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растворы</w:t>
      </w:r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таре</w:t>
      </w:r>
      <w:r w:rsidRPr="00141A80">
        <w:rPr>
          <w:rFonts w:ascii="Times New Roman" w:hAnsi="Times New Roman" w:cs="Times New Roman"/>
          <w:spacing w:val="-5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без</w:t>
      </w:r>
      <w:r w:rsidRPr="00141A80">
        <w:rPr>
          <w:rFonts w:ascii="Times New Roman" w:hAnsi="Times New Roman" w:cs="Times New Roman"/>
          <w:spacing w:val="-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этикеток,</w:t>
      </w:r>
      <w:r w:rsidRPr="00141A80">
        <w:rPr>
          <w:rFonts w:ascii="Times New Roman" w:hAnsi="Times New Roman" w:cs="Times New Roman"/>
          <w:spacing w:val="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растворы</w:t>
      </w:r>
      <w:r w:rsidRPr="00141A80">
        <w:rPr>
          <w:rFonts w:ascii="Times New Roman" w:hAnsi="Times New Roman" w:cs="Times New Roman"/>
          <w:spacing w:val="9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щелочей</w:t>
      </w:r>
      <w:r w:rsidRPr="00141A80">
        <w:rPr>
          <w:rFonts w:ascii="Times New Roman" w:hAnsi="Times New Roman" w:cs="Times New Roman"/>
          <w:spacing w:val="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склянках</w:t>
      </w:r>
      <w:r w:rsidRPr="00141A80">
        <w:rPr>
          <w:rFonts w:ascii="Times New Roman" w:hAnsi="Times New Roman" w:cs="Times New Roman"/>
          <w:spacing w:val="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с</w:t>
      </w:r>
      <w:r w:rsidRPr="00141A80">
        <w:rPr>
          <w:rFonts w:ascii="Times New Roman" w:hAnsi="Times New Roman" w:cs="Times New Roman"/>
          <w:spacing w:val="-5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притертыми</w:t>
      </w:r>
      <w:r w:rsidRPr="00141A80">
        <w:rPr>
          <w:rFonts w:ascii="Times New Roman" w:hAnsi="Times New Roman" w:cs="Times New Roman"/>
          <w:spacing w:val="1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пробками,</w:t>
      </w:r>
      <w:r w:rsidRPr="00141A80">
        <w:rPr>
          <w:rFonts w:ascii="Times New Roman" w:hAnsi="Times New Roman" w:cs="Times New Roman"/>
          <w:spacing w:val="1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а</w:t>
      </w:r>
      <w:r w:rsidRPr="00141A80">
        <w:rPr>
          <w:rFonts w:ascii="Times New Roman" w:hAnsi="Times New Roman" w:cs="Times New Roman"/>
          <w:spacing w:val="-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легковоспламеняющиеся</w:t>
      </w:r>
      <w:r w:rsidRPr="00141A80">
        <w:rPr>
          <w:rFonts w:ascii="Times New Roman" w:hAnsi="Times New Roman" w:cs="Times New Roman"/>
          <w:spacing w:val="-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горючие</w:t>
      </w:r>
      <w:r w:rsidRPr="00141A80">
        <w:rPr>
          <w:rFonts w:ascii="Times New Roman" w:hAnsi="Times New Roman" w:cs="Times New Roman"/>
          <w:spacing w:val="5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жидкости</w:t>
      </w:r>
      <w:r w:rsidRPr="00141A80">
        <w:rPr>
          <w:rFonts w:ascii="Times New Roman" w:hAnsi="Times New Roman" w:cs="Times New Roman"/>
          <w:spacing w:val="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сосудах</w:t>
      </w:r>
      <w:r w:rsidRPr="00141A80">
        <w:rPr>
          <w:rFonts w:ascii="Times New Roman" w:hAnsi="Times New Roman" w:cs="Times New Roman"/>
          <w:spacing w:val="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из</w:t>
      </w:r>
      <w:r w:rsidRPr="00141A80">
        <w:rPr>
          <w:rFonts w:ascii="Times New Roman" w:hAnsi="Times New Roman" w:cs="Times New Roman"/>
          <w:spacing w:val="-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полимерных</w:t>
      </w:r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материалов.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w w:val="95"/>
          <w:sz w:val="23"/>
          <w:szCs w:val="23"/>
        </w:rPr>
        <w:lastRenderedPageBreak/>
        <w:t>-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 xml:space="preserve">Выдача </w:t>
      </w:r>
      <w:proofErr w:type="gramStart"/>
      <w:r w:rsidRPr="00141A80">
        <w:rPr>
          <w:rFonts w:ascii="Times New Roman" w:hAnsi="Times New Roman" w:cs="Times New Roman"/>
          <w:w w:val="95"/>
          <w:sz w:val="23"/>
          <w:szCs w:val="23"/>
        </w:rPr>
        <w:t>обучающимся</w:t>
      </w:r>
      <w:proofErr w:type="gramEnd"/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реактивов для проведения</w:t>
      </w:r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лабораторных</w:t>
      </w:r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 практических работ</w:t>
      </w:r>
      <w:r w:rsidRPr="00141A80">
        <w:rPr>
          <w:rFonts w:ascii="Times New Roman" w:hAnsi="Times New Roman" w:cs="Times New Roman"/>
          <w:spacing w:val="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производится</w:t>
      </w:r>
      <w:r w:rsidRPr="00141A80">
        <w:rPr>
          <w:rFonts w:ascii="Times New Roman" w:hAnsi="Times New Roman" w:cs="Times New Roman"/>
          <w:spacing w:val="8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массах</w:t>
      </w:r>
      <w:r w:rsidRPr="00141A80">
        <w:rPr>
          <w:rFonts w:ascii="Times New Roman" w:hAnsi="Times New Roman" w:cs="Times New Roman"/>
          <w:spacing w:val="-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объемах,</w:t>
      </w:r>
      <w:r w:rsidRPr="00141A80">
        <w:rPr>
          <w:rFonts w:ascii="Times New Roman" w:hAnsi="Times New Roman" w:cs="Times New Roman"/>
          <w:spacing w:val="4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-12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превышающих</w:t>
      </w:r>
      <w:r w:rsidRPr="00141A80">
        <w:rPr>
          <w:rFonts w:ascii="Times New Roman" w:hAnsi="Times New Roman" w:cs="Times New Roman"/>
          <w:spacing w:val="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необходимые</w:t>
      </w:r>
      <w:r w:rsidRPr="00141A80">
        <w:rPr>
          <w:rFonts w:ascii="Times New Roman" w:hAnsi="Times New Roman" w:cs="Times New Roman"/>
          <w:spacing w:val="1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для</w:t>
      </w:r>
      <w:r w:rsidRPr="00141A80">
        <w:rPr>
          <w:rFonts w:ascii="Times New Roman" w:hAnsi="Times New Roman" w:cs="Times New Roman"/>
          <w:spacing w:val="-7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данного</w:t>
      </w:r>
      <w:r w:rsidRPr="00141A80">
        <w:rPr>
          <w:rFonts w:ascii="Times New Roman" w:hAnsi="Times New Roman" w:cs="Times New Roman"/>
          <w:spacing w:val="13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эксперимента,</w:t>
      </w:r>
      <w:r w:rsidRPr="00141A80">
        <w:rPr>
          <w:rFonts w:ascii="Times New Roman" w:hAnsi="Times New Roman" w:cs="Times New Roman"/>
          <w:spacing w:val="11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w w:val="95"/>
          <w:sz w:val="23"/>
          <w:szCs w:val="23"/>
        </w:rPr>
        <w:t>а</w:t>
      </w:r>
      <w:r w:rsidRPr="00141A80">
        <w:rPr>
          <w:rFonts w:ascii="Times New Roman" w:hAnsi="Times New Roman" w:cs="Times New Roman"/>
          <w:spacing w:val="-56"/>
          <w:w w:val="9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растворов</w:t>
      </w:r>
      <w:r w:rsidRPr="00141A80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концентрацией</w:t>
      </w:r>
      <w:r w:rsidRPr="00141A80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выше</w:t>
      </w:r>
      <w:r w:rsidRPr="00141A80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5%.</w:t>
      </w:r>
    </w:p>
    <w:p w:rsidR="00141A80" w:rsidRPr="00141A80" w:rsidRDefault="00141A80" w:rsidP="00141A80">
      <w:pPr>
        <w:pStyle w:val="af0"/>
        <w:tabs>
          <w:tab w:val="left" w:pos="531"/>
        </w:tabs>
        <w:spacing w:before="71"/>
        <w:ind w:left="111" w:right="1019" w:firstLine="0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-Не допускается выбрасывать в канализацию реактивы, сливать в нее растворы,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легковоспламеняющиеся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горючие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жидкости.</w:t>
      </w:r>
      <w:r w:rsidRPr="00141A80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Их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необходимо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собирать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для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последующего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обезвреживания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стеклянную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тару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крышкой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емкостью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менее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3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л.</w:t>
      </w:r>
    </w:p>
    <w:p w:rsidR="00141A80" w:rsidRPr="00141A80" w:rsidRDefault="00141A80" w:rsidP="00141A80">
      <w:pPr>
        <w:pStyle w:val="af0"/>
        <w:tabs>
          <w:tab w:val="left" w:pos="651"/>
        </w:tabs>
        <w:spacing w:before="3" w:line="237" w:lineRule="auto"/>
        <w:ind w:left="111" w:right="811" w:firstLine="0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-Запрещается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хранить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любое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оборудование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на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шкафах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непосредственной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близости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от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реактивов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растворов.</w:t>
      </w:r>
    </w:p>
    <w:p w:rsidR="00141A80" w:rsidRPr="00141A80" w:rsidRDefault="00141A80" w:rsidP="00141A80">
      <w:pPr>
        <w:pStyle w:val="af0"/>
        <w:tabs>
          <w:tab w:val="left" w:pos="651"/>
        </w:tabs>
        <w:spacing w:before="3"/>
        <w:ind w:left="111" w:right="107" w:firstLine="0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-Приготавливать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растворы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из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твердых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щелочей,</w:t>
      </w:r>
      <w:r w:rsidRPr="00141A80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концентрированных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кислот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водного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раствора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аммиака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разрешается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только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использованием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средств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индивидуальной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защиты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вытяжном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шкафу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 включенной вентиляцией в фарфоровой лабораторной посуде. Причем жидкость большей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плотности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следует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вливать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жидкость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меньшей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плотности.</w:t>
      </w:r>
    </w:p>
    <w:p w:rsidR="00141A80" w:rsidRPr="00141A80" w:rsidRDefault="00141A80" w:rsidP="00141A80">
      <w:pPr>
        <w:pStyle w:val="af0"/>
        <w:tabs>
          <w:tab w:val="left" w:pos="651"/>
        </w:tabs>
        <w:spacing w:line="237" w:lineRule="auto"/>
        <w:ind w:left="111" w:right="949" w:firstLine="0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-Твердые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сыпучие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реактивы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разрешается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брать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из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склянок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только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помощью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совочков,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ложечек,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шпателей,</w:t>
      </w:r>
      <w:r w:rsidRPr="00141A8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пробирок.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1A80" w:rsidRPr="00141A80" w:rsidRDefault="00141A80" w:rsidP="00141A80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b/>
          <w:sz w:val="23"/>
          <w:szCs w:val="23"/>
          <w:lang w:eastAsia="ru-RU"/>
        </w:rPr>
        <w:t>IV. Требования безопасности в аварийных ситуациях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1A80" w:rsidRPr="00141A80" w:rsidRDefault="00141A80" w:rsidP="00141A80">
      <w:pPr>
        <w:tabs>
          <w:tab w:val="left" w:pos="531"/>
        </w:tabs>
        <w:ind w:left="142" w:right="530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-Разлитый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водный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кислоты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или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щелочи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засыпать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сухим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песком,</w:t>
      </w:r>
      <w:r w:rsidRPr="00141A80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совком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переместить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адсорбент от краев разлива к середине, собрать в полиэтиленовый мешочек и плотно завязать.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Место</w:t>
      </w:r>
      <w:r w:rsidRPr="00141A8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разлива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обработать</w:t>
      </w:r>
      <w:r w:rsidRPr="00141A8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нейтрализующим</w:t>
      </w:r>
      <w:r w:rsidRPr="00141A8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раствором,</w:t>
      </w:r>
      <w:r w:rsidRPr="00141A8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а</w:t>
      </w:r>
      <w:r w:rsidRPr="00141A8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затем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промыть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водой.</w:t>
      </w:r>
    </w:p>
    <w:p w:rsidR="00141A80" w:rsidRPr="00141A80" w:rsidRDefault="00141A80" w:rsidP="00141A80">
      <w:pPr>
        <w:tabs>
          <w:tab w:val="left" w:pos="531"/>
        </w:tabs>
        <w:ind w:left="142" w:right="246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-При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разливе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легковоспламеняющихся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жидкостей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или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органических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веществ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объемом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до</w:t>
      </w:r>
      <w:r w:rsidRPr="00141A80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0,05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погасить открытый огонь спиртовки и проветрить помещение. Если разлито более 0,1 л, удалить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учащихся из учебного помещения, погасить открытый огонь спиртовки и отключить систему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электроснабжения помещения устройством извне комнаты. Разлитую жидкость засыпать сухим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песком или опилками, влажный адсорбент собрать деревянным совком в закрывающуюся тару и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проветрить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помещение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до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полного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исчезновения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запаха.</w:t>
      </w:r>
    </w:p>
    <w:p w:rsidR="00141A80" w:rsidRPr="00141A80" w:rsidRDefault="00141A80" w:rsidP="00141A80">
      <w:pPr>
        <w:tabs>
          <w:tab w:val="left" w:pos="531"/>
        </w:tabs>
        <w:ind w:left="142" w:right="442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-При разливе легковоспламеняющейся жидкости и ее загорании немедленно сообщить в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ближайшую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пожарную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часть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приступить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тушению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очага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возгорания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первичными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средствами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пожаротушения.</w:t>
      </w:r>
    </w:p>
    <w:p w:rsidR="00141A80" w:rsidRPr="00141A80" w:rsidRDefault="00141A80" w:rsidP="00141A80">
      <w:pPr>
        <w:tabs>
          <w:tab w:val="left" w:pos="531"/>
        </w:tabs>
        <w:spacing w:line="242" w:lineRule="auto"/>
        <w:ind w:left="142" w:right="116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-В</w:t>
      </w:r>
      <w:r w:rsidRPr="00141A80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случае</w:t>
      </w:r>
      <w:proofErr w:type="gramStart"/>
      <w:r w:rsidRPr="00141A8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если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разбилась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лабораторная</w:t>
      </w:r>
      <w:r w:rsidRPr="00141A80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посуда,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собирать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ее</w:t>
      </w:r>
      <w:r w:rsidRPr="00141A80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осколки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незащищенными</w:t>
      </w:r>
      <w:r w:rsidRPr="00141A80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руками,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а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использовать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для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этой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цели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щетку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и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совок.</w:t>
      </w:r>
    </w:p>
    <w:p w:rsidR="00141A80" w:rsidRPr="00141A80" w:rsidRDefault="00141A80" w:rsidP="00141A80">
      <w:pPr>
        <w:tabs>
          <w:tab w:val="left" w:pos="531"/>
        </w:tabs>
        <w:ind w:left="142" w:right="210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-При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получении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травмы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немедленно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оказать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первую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помощь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пострадавшему,</w:t>
      </w:r>
      <w:r w:rsidRPr="00141A8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сообщить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об</w:t>
      </w:r>
      <w:r w:rsidRPr="00141A80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этом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администрации учреждения, при необходимости отправить пострадавшего в ближайшее лечебное</w:t>
      </w:r>
      <w:r w:rsidRPr="00141A8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учреждение.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1A80" w:rsidRPr="00141A80" w:rsidRDefault="00141A80" w:rsidP="00141A80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b/>
          <w:sz w:val="23"/>
          <w:szCs w:val="23"/>
          <w:lang w:eastAsia="ru-RU"/>
        </w:rPr>
        <w:t>V. Требования безопасности по окончании работы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-После окончания учебных занятий, все химреактивы, оборудование, </w:t>
      </w:r>
      <w:proofErr w:type="spell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>химпосуду</w:t>
      </w:r>
      <w:proofErr w:type="spell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, соблюдая осторожность, убрать </w:t>
      </w:r>
      <w:proofErr w:type="gramStart"/>
      <w:r w:rsidRPr="00141A80">
        <w:rPr>
          <w:rFonts w:ascii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141A80">
        <w:rPr>
          <w:rFonts w:ascii="Times New Roman" w:hAnsi="Times New Roman" w:cs="Times New Roman"/>
          <w:sz w:val="23"/>
          <w:szCs w:val="23"/>
          <w:lang w:eastAsia="ru-RU"/>
        </w:rPr>
        <w:t xml:space="preserve"> лаборантскую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</w:t>
      </w:r>
      <w:r w:rsidRPr="00141A80">
        <w:rPr>
          <w:rFonts w:ascii="Times New Roman" w:hAnsi="Times New Roman" w:cs="Times New Roman"/>
          <w:sz w:val="23"/>
          <w:szCs w:val="23"/>
        </w:rPr>
        <w:t xml:space="preserve"> Отработанные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растворы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реактивов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слить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в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стеклянную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тару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с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крышкой</w:t>
      </w:r>
      <w:r w:rsidRPr="00141A8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емкостью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не</w:t>
      </w:r>
      <w:r w:rsidRPr="00141A80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менее</w:t>
      </w:r>
      <w:r w:rsidRPr="00141A80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3л</w:t>
      </w:r>
      <w:r w:rsidRPr="00141A80">
        <w:rPr>
          <w:rFonts w:ascii="Times New Roman" w:hAnsi="Times New Roman" w:cs="Times New Roman"/>
          <w:spacing w:val="-57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для</w:t>
      </w:r>
      <w:r w:rsidRPr="00141A8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последующего</w:t>
      </w:r>
      <w:r w:rsidRPr="00141A8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141A80">
        <w:rPr>
          <w:rFonts w:ascii="Times New Roman" w:hAnsi="Times New Roman" w:cs="Times New Roman"/>
          <w:sz w:val="23"/>
          <w:szCs w:val="23"/>
        </w:rPr>
        <w:t>уничтожения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-Отключить вытяжной шкаф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-Привести в порядок рабочее место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-Снять рабочую одежду, перчатки и очки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-Вымыть руки мыльным раствором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-Выключить электроосвещение и закрыть кабинет на ключ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-В случае проявления каких-либо недостатков, обнаруженных во время занятий, известить об этом</w:t>
      </w: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141A80">
        <w:rPr>
          <w:rFonts w:ascii="Times New Roman" w:hAnsi="Times New Roman" w:cs="Times New Roman"/>
          <w:sz w:val="23"/>
          <w:szCs w:val="23"/>
          <w:lang w:eastAsia="ru-RU"/>
        </w:rPr>
        <w:t>администрацию школы.</w:t>
      </w:r>
    </w:p>
    <w:p w:rsidR="00141A80" w:rsidRPr="00141A80" w:rsidRDefault="00141A80" w:rsidP="00141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</w:p>
    <w:p w:rsidR="00141A80" w:rsidRPr="00141A80" w:rsidRDefault="00141A80" w:rsidP="00141A80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3"/>
          <w:szCs w:val="23"/>
        </w:rPr>
      </w:pPr>
      <w:r w:rsidRPr="00141A80">
        <w:rPr>
          <w:rFonts w:ascii="Times New Roman" w:hAnsi="Times New Roman" w:cs="Times New Roman"/>
          <w:sz w:val="23"/>
          <w:szCs w:val="23"/>
        </w:rPr>
        <w:t>Разработал:</w:t>
      </w:r>
    </w:p>
    <w:p w:rsidR="00141A80" w:rsidRPr="004139DF" w:rsidRDefault="00141A80" w:rsidP="00141A80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141A80" w:rsidRPr="004139DF">
          <w:pgSz w:w="11900" w:h="16840"/>
          <w:pgMar w:top="980" w:right="380" w:bottom="280" w:left="700" w:header="720" w:footer="720" w:gutter="0"/>
          <w:cols w:space="720"/>
        </w:sectPr>
      </w:pPr>
      <w:r w:rsidRPr="00141A80">
        <w:rPr>
          <w:rFonts w:ascii="Times New Roman" w:hAnsi="Times New Roman" w:cs="Times New Roman"/>
          <w:sz w:val="23"/>
          <w:szCs w:val="23"/>
        </w:rPr>
        <w:t xml:space="preserve">Специалист по охране труда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A80" w:rsidRPr="00C6164A" w:rsidRDefault="00141A80" w:rsidP="00141A80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41A80" w:rsidRPr="00A57BF6" w:rsidRDefault="00141A80" w:rsidP="00141A80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141A80" w:rsidRPr="00A57BF6" w:rsidRDefault="00141A80" w:rsidP="00141A80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141A80" w:rsidRPr="00A57BF6" w:rsidRDefault="00141A80" w:rsidP="0014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141A80" w:rsidRPr="00A57BF6" w:rsidTr="00F760F8">
        <w:trPr>
          <w:trHeight w:val="639"/>
        </w:trPr>
        <w:tc>
          <w:tcPr>
            <w:tcW w:w="2263" w:type="dxa"/>
            <w:vAlign w:val="center"/>
          </w:tcPr>
          <w:p w:rsidR="00141A80" w:rsidRPr="00A57BF6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141A80" w:rsidRPr="004139DF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1A80" w:rsidRPr="00A57BF6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141A80" w:rsidRPr="004139DF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41A80" w:rsidRPr="00A57BF6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141A80" w:rsidRPr="00A57BF6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141A80" w:rsidRPr="00A57BF6" w:rsidRDefault="00141A80" w:rsidP="00F760F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80" w:rsidRPr="00A57BF6" w:rsidTr="00F760F8">
        <w:trPr>
          <w:trHeight w:val="334"/>
        </w:trPr>
        <w:tc>
          <w:tcPr>
            <w:tcW w:w="2263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141A80" w:rsidRPr="00A57BF6" w:rsidRDefault="00141A80" w:rsidP="00F7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A80" w:rsidRPr="00A57BF6" w:rsidRDefault="00141A80" w:rsidP="00141A80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80" w:rsidRPr="00141A80" w:rsidRDefault="00141A80" w:rsidP="00141A80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141A80" w:rsidRPr="00141A80">
          <w:pgSz w:w="11900" w:h="16840"/>
          <w:pgMar w:top="500" w:right="500" w:bottom="280" w:left="880" w:header="720" w:footer="720" w:gutter="0"/>
          <w:cols w:space="720"/>
        </w:sectPr>
      </w:pPr>
    </w:p>
    <w:p w:rsidR="00141A80" w:rsidRPr="00FE06C6" w:rsidRDefault="00141A80" w:rsidP="00FE06C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C8" w:rsidRDefault="00AC01C8" w:rsidP="00504E90">
      <w:pPr>
        <w:spacing w:after="0" w:line="240" w:lineRule="auto"/>
      </w:pPr>
      <w:r>
        <w:separator/>
      </w:r>
    </w:p>
  </w:endnote>
  <w:endnote w:type="continuationSeparator" w:id="0">
    <w:p w:rsidR="00AC01C8" w:rsidRDefault="00AC01C8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2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C8" w:rsidRDefault="00AC01C8" w:rsidP="00504E90">
      <w:pPr>
        <w:spacing w:after="0" w:line="240" w:lineRule="auto"/>
      </w:pPr>
      <w:r>
        <w:separator/>
      </w:r>
    </w:p>
  </w:footnote>
  <w:footnote w:type="continuationSeparator" w:id="0">
    <w:p w:rsidR="00AC01C8" w:rsidRDefault="00AC01C8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14733692"/>
    <w:multiLevelType w:val="multilevel"/>
    <w:tmpl w:val="46BCF066"/>
    <w:lvl w:ilvl="0">
      <w:start w:val="1"/>
      <w:numFmt w:val="decimal"/>
      <w:lvlText w:val="%1"/>
      <w:lvlJc w:val="left"/>
      <w:pPr>
        <w:ind w:left="1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3"/>
      </w:pPr>
      <w:rPr>
        <w:rFonts w:hint="default"/>
        <w:lang w:val="ru-RU" w:eastAsia="en-US" w:bidi="ar-SA"/>
      </w:rPr>
    </w:lvl>
  </w:abstractNum>
  <w:abstractNum w:abstractNumId="3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4">
    <w:nsid w:val="270C3567"/>
    <w:multiLevelType w:val="multilevel"/>
    <w:tmpl w:val="EC70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44E4C"/>
    <w:multiLevelType w:val="multilevel"/>
    <w:tmpl w:val="1D1E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DCC19B1"/>
    <w:multiLevelType w:val="multilevel"/>
    <w:tmpl w:val="86A8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CA3C82"/>
    <w:multiLevelType w:val="multilevel"/>
    <w:tmpl w:val="40C67174"/>
    <w:lvl w:ilvl="0">
      <w:start w:val="2"/>
      <w:numFmt w:val="decimal"/>
      <w:lvlText w:val="%1."/>
      <w:lvlJc w:val="left"/>
      <w:pPr>
        <w:ind w:left="354" w:hanging="242"/>
        <w:jc w:val="left"/>
      </w:pPr>
      <w:rPr>
        <w:rFonts w:hint="default"/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420"/>
      </w:pPr>
      <w:rPr>
        <w:rFonts w:hint="default"/>
        <w:lang w:val="ru-RU" w:eastAsia="en-US" w:bidi="ar-SA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50452EC9"/>
    <w:multiLevelType w:val="multilevel"/>
    <w:tmpl w:val="FD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6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7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8">
    <w:nsid w:val="6C7E6DC9"/>
    <w:multiLevelType w:val="hybridMultilevel"/>
    <w:tmpl w:val="02B06232"/>
    <w:lvl w:ilvl="0" w:tplc="B3148004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88"/>
        <w:sz w:val="25"/>
        <w:szCs w:val="25"/>
        <w:lang w:val="ru-RU" w:eastAsia="en-US" w:bidi="ar-SA"/>
      </w:rPr>
    </w:lvl>
    <w:lvl w:ilvl="1" w:tplc="B0C85F92">
      <w:numFmt w:val="bullet"/>
      <w:lvlText w:val="•"/>
      <w:lvlJc w:val="left"/>
      <w:pPr>
        <w:ind w:left="1160" w:hanging="142"/>
      </w:pPr>
      <w:rPr>
        <w:rFonts w:hint="default"/>
        <w:lang w:val="ru-RU" w:eastAsia="en-US" w:bidi="ar-SA"/>
      </w:rPr>
    </w:lvl>
    <w:lvl w:ilvl="2" w:tplc="D5105774">
      <w:numFmt w:val="bullet"/>
      <w:lvlText w:val="•"/>
      <w:lvlJc w:val="left"/>
      <w:pPr>
        <w:ind w:left="2200" w:hanging="142"/>
      </w:pPr>
      <w:rPr>
        <w:rFonts w:hint="default"/>
        <w:lang w:val="ru-RU" w:eastAsia="en-US" w:bidi="ar-SA"/>
      </w:rPr>
    </w:lvl>
    <w:lvl w:ilvl="3" w:tplc="592C58C6">
      <w:numFmt w:val="bullet"/>
      <w:lvlText w:val="•"/>
      <w:lvlJc w:val="left"/>
      <w:pPr>
        <w:ind w:left="3240" w:hanging="142"/>
      </w:pPr>
      <w:rPr>
        <w:rFonts w:hint="default"/>
        <w:lang w:val="ru-RU" w:eastAsia="en-US" w:bidi="ar-SA"/>
      </w:rPr>
    </w:lvl>
    <w:lvl w:ilvl="4" w:tplc="1928688C">
      <w:numFmt w:val="bullet"/>
      <w:lvlText w:val="•"/>
      <w:lvlJc w:val="left"/>
      <w:pPr>
        <w:ind w:left="4280" w:hanging="142"/>
      </w:pPr>
      <w:rPr>
        <w:rFonts w:hint="default"/>
        <w:lang w:val="ru-RU" w:eastAsia="en-US" w:bidi="ar-SA"/>
      </w:rPr>
    </w:lvl>
    <w:lvl w:ilvl="5" w:tplc="3284529A">
      <w:numFmt w:val="bullet"/>
      <w:lvlText w:val="•"/>
      <w:lvlJc w:val="left"/>
      <w:pPr>
        <w:ind w:left="5320" w:hanging="142"/>
      </w:pPr>
      <w:rPr>
        <w:rFonts w:hint="default"/>
        <w:lang w:val="ru-RU" w:eastAsia="en-US" w:bidi="ar-SA"/>
      </w:rPr>
    </w:lvl>
    <w:lvl w:ilvl="6" w:tplc="57085748">
      <w:numFmt w:val="bullet"/>
      <w:lvlText w:val="•"/>
      <w:lvlJc w:val="left"/>
      <w:pPr>
        <w:ind w:left="6360" w:hanging="142"/>
      </w:pPr>
      <w:rPr>
        <w:rFonts w:hint="default"/>
        <w:lang w:val="ru-RU" w:eastAsia="en-US" w:bidi="ar-SA"/>
      </w:rPr>
    </w:lvl>
    <w:lvl w:ilvl="7" w:tplc="BC4C3150">
      <w:numFmt w:val="bullet"/>
      <w:lvlText w:val="•"/>
      <w:lvlJc w:val="left"/>
      <w:pPr>
        <w:ind w:left="7400" w:hanging="142"/>
      </w:pPr>
      <w:rPr>
        <w:rFonts w:hint="default"/>
        <w:lang w:val="ru-RU" w:eastAsia="en-US" w:bidi="ar-SA"/>
      </w:rPr>
    </w:lvl>
    <w:lvl w:ilvl="8" w:tplc="3DC2BFDE">
      <w:numFmt w:val="bullet"/>
      <w:lvlText w:val="•"/>
      <w:lvlJc w:val="left"/>
      <w:pPr>
        <w:ind w:left="8440" w:hanging="142"/>
      </w:pPr>
      <w:rPr>
        <w:rFonts w:hint="default"/>
        <w:lang w:val="ru-RU" w:eastAsia="en-US" w:bidi="ar-SA"/>
      </w:rPr>
    </w:lvl>
  </w:abstractNum>
  <w:abstractNum w:abstractNumId="19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3"/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1A80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23F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2F21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0CE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01C8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235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06C6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06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06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0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42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575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0" w:color="E1E1E1"/>
                                <w:left w:val="single" w:sz="6" w:space="10" w:color="E1E1E1"/>
                                <w:bottom w:val="single" w:sz="6" w:space="10" w:color="E1E1E1"/>
                                <w:right w:val="single" w:sz="6" w:space="10" w:color="E1E1E1"/>
                              </w:divBdr>
                            </w:div>
                            <w:div w:id="15425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58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27601490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4996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1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1603">
          <w:marLeft w:val="0"/>
          <w:marRight w:val="0"/>
          <w:marTop w:val="0"/>
          <w:marBottom w:val="0"/>
          <w:divBdr>
            <w:top w:val="single" w:sz="12" w:space="0" w:color="1E315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961">
              <w:marLeft w:val="0"/>
              <w:marRight w:val="0"/>
              <w:marTop w:val="0"/>
              <w:marBottom w:val="0"/>
              <w:divBdr>
                <w:top w:val="single" w:sz="12" w:space="0" w:color="F8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036">
                      <w:marLeft w:val="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2021-03-01T10:58:00Z</cp:lastPrinted>
  <dcterms:created xsi:type="dcterms:W3CDTF">2021-03-01T10:57:00Z</dcterms:created>
  <dcterms:modified xsi:type="dcterms:W3CDTF">2021-03-01T10:58:00Z</dcterms:modified>
</cp:coreProperties>
</file>