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Style w:val="a4"/>
          <w:u w:val="single"/>
        </w:rPr>
        <w:t>Условия охраны здоровья обучающихся, в том числе инвалидов и лиц с</w:t>
      </w: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Style w:val="a4"/>
          <w:u w:val="single"/>
        </w:rPr>
        <w:t>ограниченными возможностями здоровья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 1) оказание первичной медико-санитарной помощи в порядке, установленном законодательством в сфере охраны здоровья;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2)   организацию питания обучающихся;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3)   определение оптимальной учебной, внеучебной нагрузки, режима учебных занятий и продолжительности каникул;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4) пропаганду и обучение навыкам здорового образа жизни, требованиям охраны труда;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6)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7) профилактику и запрещение курения, употребления алкогольных, слабоалкогольных напитков,  наркотических средств и психотропных веществ;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8) обеспечение безопасности обучающихся во время пребывания в МБОУ СШ №</w:t>
      </w:r>
      <w:r>
        <w:rPr>
          <w:color w:val="1C1D1D"/>
          <w:lang w:val="ru-RU"/>
        </w:rPr>
        <w:t>69</w:t>
      </w:r>
      <w:r>
        <w:rPr>
          <w:color w:val="1C1D1D"/>
        </w:rPr>
        <w:t>;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9) профилактику несчастных случаев с обучающимися во время пребывания в МБОУ СШ №</w:t>
      </w:r>
      <w:r>
        <w:rPr>
          <w:color w:val="1C1D1D"/>
          <w:lang w:val="ru-RU"/>
        </w:rPr>
        <w:t>69</w:t>
      </w:r>
      <w:r>
        <w:rPr>
          <w:color w:val="1C1D1D"/>
        </w:rPr>
        <w:t>;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10)проведение санитарно-противоэпидемических и профилактических мероприятий.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Медицинский кабинет в школе оборудован всем необходимым для оказания первой медицинской помощи.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1C1D1D"/>
          <w:lang w:val="ru-RU"/>
        </w:rPr>
      </w:pPr>
      <w:r>
        <w:rPr>
          <w:color w:val="1C1D1D"/>
        </w:rPr>
        <w:t>Режим работы медицинского кабинета: с 8.00 - 17.00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  <w:lang w:val="ru-RU"/>
        </w:rPr>
      </w:pP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  <w:lang w:val="ru-RU"/>
        </w:rPr>
      </w:pPr>
      <w:r>
        <w:rPr>
          <w:rStyle w:val="a4"/>
          <w:u w:val="single"/>
        </w:rPr>
        <w:t>Доступ к информационным системам и информационно-телекоммуникационным сетям, в том числе приспособленные для использования  инвалидами  и лицами  с  ограниченными возможностями здоровья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ru-RU"/>
        </w:rPr>
      </w:pP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1C1D1D"/>
          <w:lang w:val="ru-RU"/>
        </w:rPr>
      </w:pPr>
      <w:r>
        <w:rPr>
          <w:color w:val="1C1D1D"/>
        </w:rPr>
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школы 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  <w:lang w:val="ru-RU"/>
        </w:rPr>
      </w:pP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  <w:lang w:val="ru-RU"/>
        </w:rPr>
      </w:pPr>
      <w:r>
        <w:rPr>
          <w:rStyle w:val="a4"/>
          <w:u w:val="single"/>
        </w:rPr>
        <w:t>Наличие специальных технических средств обучения коллективного и индивидуального пользования для инвалидов и лиц с  ограниченными возможностями здоровья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ru-RU"/>
        </w:rPr>
      </w:pP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·    Мультимедийные средства.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1C1D1D"/>
        </w:rPr>
        <w:t>·    Версия официального сайта школы для слабовидящих.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1C1D1D"/>
          <w:lang w:val="ru-RU"/>
        </w:rPr>
      </w:pPr>
      <w:r>
        <w:rPr>
          <w:color w:val="1C1D1D"/>
        </w:rPr>
        <w:t>·    Имеется возможность  дистанционного  обучение детей инвалидов и лиц с ОВЗ через программу </w:t>
      </w:r>
      <w:r>
        <w:rPr>
          <w:color w:val="1C1D1D"/>
          <w:lang w:val="en-US"/>
        </w:rPr>
        <w:t>Skype</w:t>
      </w:r>
      <w:r>
        <w:rPr>
          <w:color w:val="1C1D1D"/>
        </w:rPr>
        <w:t>   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  <w:lang w:val="ru-RU"/>
        </w:rPr>
      </w:pPr>
    </w:p>
    <w:p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  <w:lang w:val="ru-RU"/>
        </w:rPr>
      </w:pPr>
      <w:r>
        <w:rPr>
          <w:rStyle w:val="a4"/>
          <w:u w:val="single"/>
        </w:rPr>
        <w:t>Электронные образовательные ресурсы, к которым обеспечивается доступ обучающихся с</w:t>
      </w:r>
      <w:r>
        <w:rPr>
          <w:rStyle w:val="a4"/>
          <w:u w:val="single"/>
          <w:lang w:val="ru-RU"/>
        </w:rPr>
        <w:t xml:space="preserve"> </w:t>
      </w:r>
      <w:r>
        <w:rPr>
          <w:rStyle w:val="a4"/>
          <w:u w:val="single"/>
        </w:rPr>
        <w:t>ограниченными возможностями здоровья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ru-RU"/>
        </w:rPr>
      </w:pPr>
    </w:p>
    <w:p>
      <w:pPr>
        <w:spacing w:after="0" w:line="240" w:lineRule="auto"/>
        <w:jc w:val="both"/>
        <w:rPr>
          <w:lang w:val="ru-RU"/>
        </w:rPr>
      </w:pPr>
      <w:hyperlink r:id="rId4" w:history="1">
        <w:r>
          <w:rPr>
            <w:rStyle w:val="a5"/>
          </w:rPr>
          <w:t>http://school-collection.edu.ru/</w:t>
        </w:r>
      </w:hyperlink>
    </w:p>
    <w:p>
      <w:pPr>
        <w:spacing w:after="0" w:line="240" w:lineRule="auto"/>
        <w:jc w:val="both"/>
        <w:rPr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  <w:u w:val="single"/>
        </w:rPr>
      </w:pPr>
      <w:r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  <w:u w:val="single"/>
        </w:rPr>
        <w:t>Обеспечение доступа в здания образовательной организации инвалидов и лиц с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  <w:u w:val="single"/>
        </w:rPr>
      </w:pPr>
      <w:r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  <w:u w:val="single"/>
        </w:rPr>
        <w:t>ограниченными возможностями здоровья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3939"/>
          <w:sz w:val="24"/>
          <w:szCs w:val="24"/>
        </w:rPr>
      </w:pPr>
      <w:r>
        <w:rPr>
          <w:rFonts w:ascii="Times New Roman" w:hAnsi="Times New Roman" w:cs="Times New Roman"/>
          <w:color w:val="393939"/>
          <w:sz w:val="24"/>
          <w:szCs w:val="24"/>
        </w:rPr>
        <w:t xml:space="preserve">На входе в школу установлен пандус </w:t>
      </w:r>
      <w:bookmarkStart w:id="0" w:name="_GoBack"/>
      <w:bookmarkEnd w:id="0"/>
      <w:r>
        <w:rPr>
          <w:rFonts w:ascii="Times New Roman" w:hAnsi="Times New Roman" w:cs="Times New Roman"/>
          <w:color w:val="393939"/>
          <w:sz w:val="24"/>
          <w:szCs w:val="24"/>
        </w:rPr>
        <w:t>для детей-инвалидов и лиц с ОВЗ, увеличена ширина дверных проемов в стенах для свободного проезда инвалидной коляски.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3939"/>
          <w:sz w:val="24"/>
          <w:szCs w:val="24"/>
        </w:rPr>
      </w:pPr>
      <w:r>
        <w:rPr>
          <w:rFonts w:ascii="Times New Roman" w:hAnsi="Times New Roman" w:cs="Times New Roman"/>
          <w:color w:val="393939"/>
          <w:sz w:val="24"/>
          <w:szCs w:val="24"/>
        </w:rPr>
        <w:t xml:space="preserve">Официальный сайт школы адаптирован для лиц с нарушением зрения (слабовидящих).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color w:val="000000"/>
          <w:sz w:val="24"/>
          <w:szCs w:val="24"/>
        </w:rPr>
      </w:pPr>
    </w:p>
    <w:p>
      <w:pPr>
        <w:spacing w:after="0" w:line="240" w:lineRule="auto"/>
        <w:jc w:val="both"/>
      </w:pPr>
    </w:p>
    <w:sectPr>
      <w:pgSz w:w="11906" w:h="16838"/>
      <w:pgMar w:top="851" w:right="850" w:bottom="709" w:left="1276" w:header="709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B902D-17E9-4773-A358-9C4C38B0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parseo</cp:lastModifiedBy>
  <cp:revision>4</cp:revision>
  <dcterms:created xsi:type="dcterms:W3CDTF">2018-01-16T06:33:00Z</dcterms:created>
  <dcterms:modified xsi:type="dcterms:W3CDTF">2020-08-17T07:59:00Z</dcterms:modified>
</cp:coreProperties>
</file>