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8" w:rsidRDefault="009705B2">
      <w:pPr>
        <w:spacing w:line="0" w:lineRule="atLeast"/>
        <w:jc w:val="right"/>
        <w:rPr>
          <w:rFonts w:ascii="Times New Roman" w:hAnsi="Times New Roman"/>
          <w:i/>
          <w:sz w:val="28"/>
        </w:rPr>
      </w:pPr>
      <w:bookmarkStart w:id="0" w:name="page1"/>
      <w:bookmarkEnd w:id="0"/>
      <w:r>
        <w:rPr>
          <w:rFonts w:ascii="Times New Roman" w:hAnsi="Times New Roman"/>
          <w:i/>
          <w:sz w:val="28"/>
        </w:rPr>
        <w:t>Лыткина Екатерина Валерьевна</w:t>
      </w:r>
    </w:p>
    <w:p w:rsidR="004847D8" w:rsidRDefault="009705B2">
      <w:pPr>
        <w:spacing w:line="0" w:lineRule="atLeast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Учитель ОРКСЭ, МБОУ СШ № 69 г</w:t>
      </w:r>
      <w:proofErr w:type="gramStart"/>
      <w:r>
        <w:rPr>
          <w:rFonts w:ascii="Times New Roman" w:hAnsi="Times New Roman"/>
          <w:i/>
          <w:sz w:val="28"/>
        </w:rPr>
        <w:t>.К</w:t>
      </w:r>
      <w:proofErr w:type="gramEnd"/>
      <w:r>
        <w:rPr>
          <w:rFonts w:ascii="Times New Roman" w:hAnsi="Times New Roman"/>
          <w:i/>
          <w:sz w:val="28"/>
        </w:rPr>
        <w:t>расноярск</w:t>
      </w:r>
    </w:p>
    <w:p w:rsidR="004847D8" w:rsidRDefault="004847D8">
      <w:pPr>
        <w:spacing w:line="0" w:lineRule="atLeast"/>
        <w:jc w:val="center"/>
        <w:rPr>
          <w:rFonts w:ascii="Times New Roman" w:hAnsi="Times New Roman"/>
          <w:b/>
          <w:sz w:val="28"/>
        </w:rPr>
      </w:pPr>
    </w:p>
    <w:p w:rsidR="004847D8" w:rsidRDefault="009705B2">
      <w:pPr>
        <w:spacing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Методическая разработка урока «Жизнь и учение Будды»</w:t>
      </w:r>
    </w:p>
    <w:p w:rsidR="004847D8" w:rsidRDefault="004847D8">
      <w:pPr>
        <w:spacing w:line="336" w:lineRule="exact"/>
        <w:rPr>
          <w:rFonts w:ascii="Times New Roman" w:hAnsi="Times New Roman"/>
          <w:sz w:val="24"/>
        </w:rPr>
      </w:pPr>
    </w:p>
    <w:p w:rsidR="004847D8" w:rsidRPr="00AC099C" w:rsidRDefault="009705B2" w:rsidP="00AC099C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24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4847D8" w:rsidRPr="00AC099C" w:rsidRDefault="009705B2" w:rsidP="00AC099C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 - урок спроектирован как метапредметный, реализует деятельностный подход. </w:t>
      </w:r>
      <w:proofErr w:type="gramStart"/>
      <w:r>
        <w:rPr>
          <w:rFonts w:ascii="Times New Roman" w:hAnsi="Times New Roman"/>
          <w:sz w:val="28"/>
        </w:rPr>
        <w:t>Выстроен</w:t>
      </w:r>
      <w:proofErr w:type="gramEnd"/>
      <w:r>
        <w:rPr>
          <w:rFonts w:ascii="Times New Roman" w:hAnsi="Times New Roman"/>
          <w:sz w:val="28"/>
        </w:rPr>
        <w:t xml:space="preserve"> в технологии критического мышления, способствующей развитию интеллектуальных способностей ученика. </w:t>
      </w:r>
      <w:bookmarkStart w:id="1" w:name="_dx_frag_StartFragment"/>
      <w:bookmarkEnd w:id="1"/>
      <w:r w:rsidRPr="00DE2C67">
        <w:rPr>
          <w:rFonts w:ascii="Times New Roman" w:hAnsi="Times New Roman"/>
          <w:sz w:val="28"/>
        </w:rPr>
        <w:t>Урок, проведенный с использованием инновационных технологий, позволяет максимально ввести учащихся в процесс обучения, стимулируют их на самостоятельную работу и дают возможность добиться качественного усвоения учебного материала. И параллельно вносит колоссальный вклад в формирование у детей целостного представления о мире, заинтересованность к обучению, развитие научного мировоззрения.</w:t>
      </w:r>
      <w:r>
        <w:rPr>
          <w:rFonts w:ascii="Times New Roman" w:hAnsi="Times New Roman"/>
          <w:sz w:val="28"/>
        </w:rPr>
        <w:t xml:space="preserve"> </w:t>
      </w:r>
      <w:r w:rsidR="00DE2C67">
        <w:rPr>
          <w:rFonts w:ascii="Times New Roman" w:hAnsi="Times New Roman"/>
          <w:sz w:val="28"/>
        </w:rPr>
        <w:t>Урок призван</w:t>
      </w:r>
      <w:r w:rsidR="00DE2C67" w:rsidRPr="00DE2C67">
        <w:rPr>
          <w:rFonts w:ascii="Times New Roman" w:hAnsi="Times New Roman"/>
          <w:sz w:val="28"/>
        </w:rPr>
        <w:t xml:space="preserve"> сыграть важную роль не только в расширении образовательного кругозора учащегося, но и в воспитательном процессе формирования порядочного, ч</w:t>
      </w:r>
      <w:r w:rsidR="00DE2C67">
        <w:rPr>
          <w:rFonts w:ascii="Times New Roman" w:hAnsi="Times New Roman"/>
          <w:sz w:val="28"/>
        </w:rPr>
        <w:t>естного, достойного гражданина,</w:t>
      </w:r>
      <w:r w:rsidR="00DE2C67" w:rsidRPr="00DE2C67">
        <w:rPr>
          <w:rFonts w:ascii="Times New Roman" w:hAnsi="Times New Roman"/>
          <w:sz w:val="28"/>
        </w:rPr>
        <w:t xml:space="preserve"> </w:t>
      </w:r>
      <w:r w:rsidR="00DE2C67">
        <w:rPr>
          <w:rFonts w:ascii="Times New Roman" w:hAnsi="Times New Roman"/>
          <w:sz w:val="28"/>
        </w:rPr>
        <w:t xml:space="preserve"> </w:t>
      </w:r>
      <w:r w:rsidR="00DE2C67" w:rsidRPr="00DE2C67">
        <w:rPr>
          <w:rFonts w:ascii="Times New Roman" w:hAnsi="Times New Roman"/>
          <w:sz w:val="28"/>
        </w:rPr>
        <w:t>готового к межкультурному и межконфессиональному диалогу во имя социального сплочения.</w:t>
      </w:r>
    </w:p>
    <w:p w:rsidR="004847D8" w:rsidRDefault="004847D8">
      <w:pPr>
        <w:spacing w:line="149" w:lineRule="exact"/>
        <w:rPr>
          <w:rFonts w:ascii="Times New Roman" w:hAnsi="Times New Roman"/>
          <w:sz w:val="24"/>
        </w:rPr>
      </w:pPr>
    </w:p>
    <w:p w:rsidR="004847D8" w:rsidRDefault="009705B2" w:rsidP="009705B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 — формирование у младшего подростка</w:t>
      </w:r>
      <w:r w:rsidR="00AC099C">
        <w:rPr>
          <w:rFonts w:ascii="Times New Roman" w:hAnsi="Times New Roman"/>
          <w:sz w:val="28"/>
        </w:rPr>
        <w:t xml:space="preserve"> представление о буддизме как о мировой религи</w:t>
      </w:r>
      <w:r>
        <w:rPr>
          <w:rFonts w:ascii="Times New Roman" w:hAnsi="Times New Roman"/>
          <w:sz w:val="28"/>
        </w:rPr>
        <w:t xml:space="preserve">, </w:t>
      </w:r>
      <w:r w:rsidR="00AC099C">
        <w:rPr>
          <w:rFonts w:ascii="Times New Roman" w:hAnsi="Times New Roman"/>
          <w:sz w:val="28"/>
        </w:rPr>
        <w:t xml:space="preserve">готовность </w:t>
      </w:r>
      <w:r>
        <w:rPr>
          <w:rFonts w:ascii="Times New Roman" w:hAnsi="Times New Roman"/>
          <w:sz w:val="28"/>
        </w:rPr>
        <w:t>к диалогу с представителями других культур и мировоззрений.</w:t>
      </w:r>
    </w:p>
    <w:p w:rsidR="004847D8" w:rsidRDefault="009705B2" w:rsidP="009705B2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4847D8" w:rsidRDefault="009705B2" w:rsidP="009705B2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знакомство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основателем буддизма, его жизнью и Учением;</w:t>
      </w:r>
    </w:p>
    <w:p w:rsidR="004847D8" w:rsidRDefault="009705B2" w:rsidP="009705B2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уважительного отношения к религиям и их представителям;</w:t>
      </w:r>
    </w:p>
    <w:p w:rsidR="004847D8" w:rsidRDefault="009705B2" w:rsidP="009705B2">
      <w:pPr>
        <w:pStyle w:val="a3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способностей младших школьников к общению на основе взаимного уважения и диалога.</w:t>
      </w:r>
    </w:p>
    <w:p w:rsidR="004847D8" w:rsidRDefault="004847D8">
      <w:pPr>
        <w:tabs>
          <w:tab w:val="left" w:pos="720"/>
        </w:tabs>
        <w:spacing w:line="0" w:lineRule="atLeast"/>
        <w:ind w:left="720" w:hanging="367"/>
        <w:rPr>
          <w:rFonts w:ascii="Times New Roman" w:hAnsi="Times New Roman"/>
          <w:sz w:val="24"/>
        </w:rPr>
      </w:pPr>
    </w:p>
    <w:p w:rsidR="004847D8" w:rsidRDefault="004847D8">
      <w:pPr>
        <w:tabs>
          <w:tab w:val="left" w:pos="720"/>
        </w:tabs>
        <w:spacing w:line="0" w:lineRule="atLeast"/>
        <w:ind w:left="720" w:hanging="367"/>
        <w:rPr>
          <w:rFonts w:ascii="Times New Roman" w:hAnsi="Times New Roman"/>
          <w:sz w:val="24"/>
        </w:rPr>
      </w:pPr>
    </w:p>
    <w:p w:rsidR="007502EA" w:rsidRDefault="009705B2">
      <w:pPr>
        <w:tabs>
          <w:tab w:val="left" w:pos="720"/>
        </w:tabs>
        <w:spacing w:line="0" w:lineRule="atLeast"/>
        <w:rPr>
          <w:rFonts w:ascii="Times New Roman" w:hAnsi="Times New Roman"/>
          <w:sz w:val="28"/>
        </w:rPr>
        <w:sectPr w:rsidR="007502EA" w:rsidSect="009705B2">
          <w:pgSz w:w="16840" w:h="11906" w:orient="landscape" w:code="9"/>
          <w:pgMar w:top="849" w:right="1138" w:bottom="709" w:left="1140" w:header="0" w:footer="0" w:gutter="0"/>
          <w:cols w:space="0"/>
        </w:sectPr>
      </w:pPr>
      <w:r>
        <w:rPr>
          <w:rFonts w:ascii="Times New Roman" w:hAnsi="Times New Roman"/>
          <w:b/>
          <w:sz w:val="28"/>
        </w:rPr>
        <w:t xml:space="preserve">Технические средства </w:t>
      </w:r>
      <w:r>
        <w:rPr>
          <w:rFonts w:ascii="Times New Roman" w:hAnsi="Times New Roman"/>
          <w:sz w:val="28"/>
        </w:rPr>
        <w:t>- компьютер с выходом в интернет, проектор, экран.</w:t>
      </w:r>
    </w:p>
    <w:tbl>
      <w:tblPr>
        <w:tblStyle w:val="a6"/>
        <w:tblpPr w:leftFromText="180" w:rightFromText="180" w:vertAnchor="text" w:horzAnchor="margin" w:tblpY="-1537"/>
        <w:tblW w:w="0" w:type="auto"/>
        <w:tblLayout w:type="fixed"/>
        <w:tblLook w:val="04A0"/>
      </w:tblPr>
      <w:tblGrid>
        <w:gridCol w:w="2449"/>
        <w:gridCol w:w="1628"/>
        <w:gridCol w:w="798"/>
        <w:gridCol w:w="2611"/>
        <w:gridCol w:w="2432"/>
        <w:gridCol w:w="2420"/>
        <w:gridCol w:w="2440"/>
      </w:tblGrid>
      <w:tr w:rsidR="00497B53" w:rsidTr="004356B6">
        <w:tc>
          <w:tcPr>
            <w:tcW w:w="14778" w:type="dxa"/>
            <w:gridSpan w:val="7"/>
          </w:tcPr>
          <w:p w:rsidR="00497B53" w:rsidRPr="00497B53" w:rsidRDefault="00497B53" w:rsidP="00B96F5D">
            <w:pPr>
              <w:numPr>
                <w:ilvl w:val="0"/>
                <w:numId w:val="4"/>
              </w:numPr>
              <w:tabs>
                <w:tab w:val="left" w:pos="1060"/>
              </w:tabs>
              <w:spacing w:line="0" w:lineRule="atLeast"/>
              <w:ind w:left="1060" w:hanging="23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Технологическая карта урока</w:t>
            </w:r>
          </w:p>
        </w:tc>
      </w:tr>
      <w:tr w:rsidR="00C37031" w:rsidTr="004356B6">
        <w:tc>
          <w:tcPr>
            <w:tcW w:w="2449" w:type="dxa"/>
            <w:vMerge w:val="restart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2426" w:type="dxa"/>
            <w:gridSpan w:val="2"/>
            <w:vMerge w:val="restart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 и развивающие компоненты, приемы, задания и упражнения</w:t>
            </w:r>
          </w:p>
        </w:tc>
        <w:tc>
          <w:tcPr>
            <w:tcW w:w="2611" w:type="dxa"/>
            <w:vMerge w:val="restart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2432" w:type="dxa"/>
            <w:vMerge w:val="restart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учащихся</w:t>
            </w:r>
          </w:p>
        </w:tc>
        <w:tc>
          <w:tcPr>
            <w:tcW w:w="4860" w:type="dxa"/>
            <w:gridSpan w:val="2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Формируемые умения</w:t>
            </w:r>
          </w:p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(универсальные учебные действия)</w:t>
            </w:r>
          </w:p>
        </w:tc>
      </w:tr>
      <w:tr w:rsidR="00C37031" w:rsidTr="004356B6">
        <w:tc>
          <w:tcPr>
            <w:tcW w:w="2449" w:type="dxa"/>
            <w:vMerge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6" w:type="dxa"/>
            <w:gridSpan w:val="2"/>
            <w:vMerge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  <w:vMerge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  <w:vMerge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2440" w:type="dxa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метапредметные</w:t>
            </w:r>
          </w:p>
        </w:tc>
      </w:tr>
      <w:tr w:rsidR="00C37031" w:rsidTr="004356B6">
        <w:tc>
          <w:tcPr>
            <w:tcW w:w="14778" w:type="dxa"/>
            <w:gridSpan w:val="7"/>
          </w:tcPr>
          <w:p w:rsidR="00C37031" w:rsidRPr="004A7FA2" w:rsidRDefault="00C37031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4A7FA2">
              <w:rPr>
                <w:rFonts w:ascii="Times New Roman" w:hAnsi="Times New Roman"/>
                <w:b/>
                <w:sz w:val="24"/>
              </w:rPr>
              <w:t xml:space="preserve">Организационный </w:t>
            </w:r>
          </w:p>
        </w:tc>
      </w:tr>
      <w:tr w:rsidR="00C37031" w:rsidTr="004356B6">
        <w:tc>
          <w:tcPr>
            <w:tcW w:w="2449" w:type="dxa"/>
          </w:tcPr>
          <w:p w:rsidR="00C37031" w:rsidRDefault="008A7CCA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Организационный момент </w:t>
            </w:r>
          </w:p>
        </w:tc>
        <w:tc>
          <w:tcPr>
            <w:tcW w:w="2426" w:type="dxa"/>
            <w:gridSpan w:val="2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11" w:type="dxa"/>
          </w:tcPr>
          <w:p w:rsidR="00C37031" w:rsidRDefault="004A7FA2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Привестсует учеников настравивает на доброжелательное отношение друг к другу. </w:t>
            </w:r>
          </w:p>
          <w:p w:rsidR="004A7FA2" w:rsidRDefault="004A7FA2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Сообщает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тема урока будет связанна с буддиской культурой. </w:t>
            </w:r>
          </w:p>
        </w:tc>
        <w:tc>
          <w:tcPr>
            <w:tcW w:w="2432" w:type="dxa"/>
          </w:tcPr>
          <w:p w:rsidR="00C37031" w:rsidRDefault="004A7FA2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Слушают учителя. Эмоцтонально настраиваются на урок. </w:t>
            </w:r>
          </w:p>
        </w:tc>
        <w:tc>
          <w:tcPr>
            <w:tcW w:w="2420" w:type="dxa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</w:tcPr>
          <w:p w:rsidR="00C37031" w:rsidRDefault="00C37031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7FA2" w:rsidTr="004356B6">
        <w:tc>
          <w:tcPr>
            <w:tcW w:w="14778" w:type="dxa"/>
            <w:gridSpan w:val="7"/>
          </w:tcPr>
          <w:p w:rsidR="004A7FA2" w:rsidRPr="004A7FA2" w:rsidRDefault="004A7FA2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4A7FA2">
              <w:rPr>
                <w:rFonts w:ascii="Times New Roman" w:hAnsi="Times New Roman"/>
                <w:b/>
                <w:sz w:val="24"/>
              </w:rPr>
              <w:t xml:space="preserve">Актуализация знаний </w:t>
            </w:r>
          </w:p>
        </w:tc>
      </w:tr>
      <w:tr w:rsidR="00843C73" w:rsidTr="004356B6">
        <w:trPr>
          <w:trHeight w:val="841"/>
        </w:trPr>
        <w:tc>
          <w:tcPr>
            <w:tcW w:w="2449" w:type="dxa"/>
          </w:tcPr>
          <w:p w:rsidR="00843C73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Стадия вызова</w:t>
            </w:r>
          </w:p>
        </w:tc>
        <w:tc>
          <w:tcPr>
            <w:tcW w:w="1628" w:type="dxa"/>
          </w:tcPr>
          <w:p w:rsidR="00843C73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формулировка темы </w:t>
            </w:r>
          </w:p>
        </w:tc>
        <w:tc>
          <w:tcPr>
            <w:tcW w:w="3409" w:type="dxa"/>
            <w:gridSpan w:val="2"/>
            <w:vAlign w:val="bottom"/>
          </w:tcPr>
          <w:p w:rsidR="00843C73" w:rsidRDefault="00843C73" w:rsidP="00B96F5D">
            <w:pPr>
              <w:spacing w:line="26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начинает разговор</w:t>
            </w:r>
          </w:p>
          <w:p w:rsidR="00843C73" w:rsidRDefault="00771F84" w:rsidP="00B96F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t>с</w:t>
            </w:r>
            <w:r w:rsidR="00843C73">
              <w:t xml:space="preserve"> </w:t>
            </w:r>
            <w:r w:rsidR="00843C73">
              <w:rPr>
                <w:color w:val="000000"/>
              </w:rPr>
              <w:t>изречения </w:t>
            </w:r>
            <w:r w:rsidR="00843C73">
              <w:rPr>
                <w:b/>
                <w:bCs/>
                <w:color w:val="000000"/>
              </w:rPr>
              <w:t>«Ненависть никогда не прекратит ненависти в этом мире. Только любовь положит ей конец. Это – древний закон» (на доске)</w:t>
            </w:r>
          </w:p>
          <w:p w:rsidR="00771F84" w:rsidRDefault="00771F84" w:rsidP="00B96F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43C73" w:rsidRDefault="00843C73" w:rsidP="00B96F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 вы думаете, что за человек мог произнести эти слова?        </w:t>
            </w:r>
          </w:p>
          <w:p w:rsidR="00843C73" w:rsidRDefault="00771F84" w:rsidP="00B96F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843C73">
              <w:rPr>
                <w:color w:val="000000"/>
              </w:rPr>
              <w:t>Какими качествами он должен был обладать?</w:t>
            </w:r>
          </w:p>
          <w:p w:rsidR="00843C73" w:rsidRDefault="00843C73" w:rsidP="00B96F5D">
            <w:pPr>
              <w:spacing w:line="271" w:lineRule="exact"/>
              <w:ind w:left="40"/>
              <w:rPr>
                <w:rFonts w:ascii="Times New Roman" w:hAnsi="Times New Roman"/>
                <w:sz w:val="24"/>
              </w:rPr>
            </w:pPr>
          </w:p>
          <w:p w:rsidR="00580A36" w:rsidRDefault="00580A36" w:rsidP="00B96F5D">
            <w:pPr>
              <w:spacing w:line="271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 давайте определим тему урока.</w:t>
            </w:r>
          </w:p>
          <w:p w:rsidR="00580A36" w:rsidRDefault="00580A36" w:rsidP="00B96F5D">
            <w:pPr>
              <w:spacing w:line="271" w:lineRule="exac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843C73" w:rsidRDefault="00497B53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Отвечают на вопрос. Делают предположения: </w:t>
            </w:r>
            <w:r w:rsidRPr="007502EA">
              <w:rPr>
                <w:rFonts w:ascii="Times New Roman" w:hAnsi="Times New Roman"/>
                <w:i/>
                <w:sz w:val="24"/>
              </w:rPr>
              <w:t>мудрец, добрый, справедливый, гуманный.</w:t>
            </w: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i/>
                <w:sz w:val="24"/>
              </w:rPr>
            </w:pPr>
          </w:p>
          <w:p w:rsidR="00580A36" w:rsidRDefault="00580A36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 w:rsidRPr="003F485A">
              <w:rPr>
                <w:rFonts w:ascii="Times New Roman" w:hAnsi="Times New Roman"/>
                <w:sz w:val="24"/>
              </w:rPr>
              <w:t xml:space="preserve">Делают предположения: </w:t>
            </w:r>
            <w:r>
              <w:rPr>
                <w:rFonts w:ascii="Times New Roman" w:hAnsi="Times New Roman"/>
                <w:i/>
                <w:sz w:val="24"/>
              </w:rPr>
              <w:t xml:space="preserve">Жизнь и учение мудреца Будды. </w:t>
            </w:r>
          </w:p>
        </w:tc>
        <w:tc>
          <w:tcPr>
            <w:tcW w:w="2420" w:type="dxa"/>
          </w:tcPr>
          <w:p w:rsidR="00843C73" w:rsidRDefault="00843C73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</w:tcPr>
          <w:p w:rsidR="00843C73" w:rsidRDefault="00843C73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485A" w:rsidTr="004356B6">
        <w:trPr>
          <w:trHeight w:val="446"/>
        </w:trPr>
        <w:tc>
          <w:tcPr>
            <w:tcW w:w="14778" w:type="dxa"/>
            <w:gridSpan w:val="7"/>
          </w:tcPr>
          <w:p w:rsidR="003F485A" w:rsidRPr="003F485A" w:rsidRDefault="003F485A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3F485A">
              <w:rPr>
                <w:rFonts w:ascii="Times New Roman" w:hAnsi="Times New Roman"/>
                <w:b/>
                <w:sz w:val="24"/>
              </w:rPr>
              <w:t>3.Стадия осмысления</w:t>
            </w:r>
          </w:p>
        </w:tc>
      </w:tr>
      <w:tr w:rsidR="00B96F5D" w:rsidTr="004356B6">
        <w:trPr>
          <w:trHeight w:val="841"/>
        </w:trPr>
        <w:tc>
          <w:tcPr>
            <w:tcW w:w="2449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Мотивация позновательной деятельности</w:t>
            </w:r>
          </w:p>
        </w:tc>
        <w:tc>
          <w:tcPr>
            <w:tcW w:w="1628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2"/>
            <w:vAlign w:val="bottom"/>
          </w:tcPr>
          <w:p w:rsidR="00B96F5D" w:rsidRPr="004356B6" w:rsidRDefault="00B96F5D" w:rsidP="004356B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</w:rPr>
            </w:pPr>
            <w:r w:rsidRPr="004356B6">
              <w:rPr>
                <w:rFonts w:ascii="Times New Roman" w:hAnsi="Times New Roman"/>
              </w:rPr>
              <w:t>В истории развития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культуры важное место</w:t>
            </w:r>
            <w:r w:rsidR="004356B6">
              <w:rPr>
                <w:rFonts w:ascii="Times New Roman" w:hAnsi="Times New Roman"/>
              </w:rPr>
              <w:t xml:space="preserve"> имеет </w:t>
            </w:r>
            <w:r w:rsidRPr="004356B6">
              <w:rPr>
                <w:rFonts w:ascii="Times New Roman" w:hAnsi="Times New Roman"/>
              </w:rPr>
              <w:t>религия.</w:t>
            </w:r>
            <w:r w:rsidR="00427249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Религия – это особая</w:t>
            </w:r>
          </w:p>
          <w:p w:rsidR="00B96F5D" w:rsidRPr="004356B6" w:rsidRDefault="00B96F5D" w:rsidP="004356B6">
            <w:pPr>
              <w:spacing w:line="240" w:lineRule="auto"/>
              <w:ind w:left="-34" w:hanging="6"/>
              <w:jc w:val="both"/>
              <w:rPr>
                <w:rFonts w:ascii="Times New Roman" w:hAnsi="Times New Roman"/>
              </w:rPr>
            </w:pPr>
            <w:r w:rsidRPr="004356B6">
              <w:rPr>
                <w:rFonts w:ascii="Times New Roman" w:hAnsi="Times New Roman"/>
              </w:rPr>
              <w:t>форма понимания того, как устроен мир. Религия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возникла потому, что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человека издавна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интересовали вопросы</w:t>
            </w:r>
            <w:proofErr w:type="gramStart"/>
            <w:r w:rsidRPr="004356B6">
              <w:rPr>
                <w:rFonts w:ascii="Times New Roman" w:hAnsi="Times New Roman"/>
              </w:rPr>
              <w:t>:о</w:t>
            </w:r>
            <w:proofErr w:type="gramEnd"/>
            <w:r w:rsidRPr="004356B6">
              <w:rPr>
                <w:rFonts w:ascii="Times New Roman" w:hAnsi="Times New Roman"/>
              </w:rPr>
              <w:t>ткуда я появился, как я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живу, для чего я живу.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Религий много, и ониразные, потому что люди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по-разному отвечали наэти вопросы. Существуют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три мировые религии,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которые оказали большое</w:t>
            </w:r>
            <w:r w:rsidR="004356B6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4356B6">
              <w:rPr>
                <w:rFonts w:ascii="Times New Roman" w:hAnsi="Times New Roman"/>
              </w:rPr>
              <w:t>на</w:t>
            </w:r>
            <w:proofErr w:type="gramEnd"/>
            <w:r w:rsidRPr="004356B6">
              <w:rPr>
                <w:rFonts w:ascii="Times New Roman" w:hAnsi="Times New Roman"/>
              </w:rPr>
              <w:t xml:space="preserve"> духовное</w:t>
            </w:r>
          </w:p>
          <w:p w:rsidR="004356B6" w:rsidRDefault="00B96F5D" w:rsidP="004272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56B6">
              <w:rPr>
                <w:rFonts w:ascii="Times New Roman" w:hAnsi="Times New Roman"/>
              </w:rPr>
              <w:t>развитие,</w:t>
            </w:r>
            <w:r w:rsidR="00427249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мировые</w:t>
            </w:r>
            <w:r w:rsidR="00427249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религии учат добру,</w:t>
            </w:r>
            <w:r w:rsidR="00427249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милосердию,</w:t>
            </w:r>
            <w:r w:rsidR="00427249">
              <w:rPr>
                <w:rFonts w:ascii="Times New Roman" w:hAnsi="Times New Roman"/>
              </w:rPr>
              <w:t xml:space="preserve"> </w:t>
            </w:r>
            <w:r w:rsidRPr="004356B6">
              <w:rPr>
                <w:rFonts w:ascii="Times New Roman" w:hAnsi="Times New Roman"/>
              </w:rPr>
              <w:t>человеколюбию.</w:t>
            </w:r>
            <w:r w:rsidR="004356B6" w:rsidRPr="004356B6">
              <w:rPr>
                <w:rFonts w:ascii="Times New Roman" w:hAnsi="Times New Roman"/>
              </w:rPr>
              <w:t xml:space="preserve"> </w:t>
            </w:r>
          </w:p>
          <w:p w:rsidR="00427249" w:rsidRPr="00427249" w:rsidRDefault="00427249" w:rsidP="004272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96F5D" w:rsidRDefault="004356B6" w:rsidP="004356B6">
            <w:pPr>
              <w:spacing w:line="0" w:lineRule="atLeast"/>
              <w:ind w:left="6" w:hanging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Поработаем с приложением и высним, какие особенности у религии Буддизм, путем ранжирования нового и уже ранее изученного материала. </w:t>
            </w:r>
          </w:p>
        </w:tc>
        <w:tc>
          <w:tcPr>
            <w:tcW w:w="2432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учителя.</w:t>
            </w:r>
          </w:p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Работаю в приложении</w:t>
            </w:r>
            <w:r w:rsidR="00427249">
              <w:rPr>
                <w:rFonts w:ascii="Times New Roman" w:hAnsi="Times New Roman"/>
                <w:sz w:val="24"/>
              </w:rPr>
              <w:t xml:space="preserve">: </w:t>
            </w:r>
            <w:r w:rsidR="00427249">
              <w:t xml:space="preserve"> </w:t>
            </w:r>
            <w:hyperlink r:id="rId5" w:history="1">
              <w:r w:rsidR="00427249">
                <w:rPr>
                  <w:rStyle w:val="a4"/>
                </w:rPr>
                <w:t>https://learningapps.org/1031637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="00427249">
              <w:rPr>
                <w:rFonts w:ascii="Times New Roman" w:hAnsi="Times New Roman"/>
                <w:sz w:val="24"/>
              </w:rPr>
              <w:t xml:space="preserve">(фронтально) </w:t>
            </w:r>
          </w:p>
        </w:tc>
        <w:tc>
          <w:tcPr>
            <w:tcW w:w="2420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6F5D" w:rsidTr="004356B6">
        <w:trPr>
          <w:trHeight w:val="841"/>
        </w:trPr>
        <w:tc>
          <w:tcPr>
            <w:tcW w:w="2449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2"/>
            <w:vAlign w:val="bottom"/>
          </w:tcPr>
          <w:p w:rsidR="00B96F5D" w:rsidRDefault="00B96F5D" w:rsidP="00B96F5D">
            <w:pPr>
              <w:spacing w:line="263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0" w:type="dxa"/>
          </w:tcPr>
          <w:p w:rsidR="00B96F5D" w:rsidRDefault="00B96F5D" w:rsidP="00B96F5D"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847D8" w:rsidRDefault="004847D8">
      <w:pPr>
        <w:tabs>
          <w:tab w:val="left" w:pos="720"/>
        </w:tabs>
        <w:spacing w:line="0" w:lineRule="atLeast"/>
        <w:rPr>
          <w:rFonts w:ascii="Times New Roman" w:hAnsi="Times New Roman"/>
          <w:sz w:val="24"/>
        </w:rPr>
        <w:sectPr w:rsidR="004847D8" w:rsidSect="009705B2">
          <w:pgSz w:w="16840" w:h="11906" w:orient="landscape" w:code="9"/>
          <w:pgMar w:top="849" w:right="1138" w:bottom="709" w:left="1140" w:header="0" w:footer="0" w:gutter="0"/>
          <w:cols w:space="0"/>
        </w:sectPr>
      </w:pPr>
    </w:p>
    <w:p w:rsidR="004847D8" w:rsidRDefault="004847D8">
      <w:pPr>
        <w:spacing w:line="319" w:lineRule="exact"/>
        <w:rPr>
          <w:rFonts w:ascii="Times New Roman" w:hAnsi="Times New Roman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260"/>
        <w:gridCol w:w="60"/>
        <w:gridCol w:w="2980"/>
        <w:gridCol w:w="2020"/>
        <w:gridCol w:w="1000"/>
        <w:gridCol w:w="2200"/>
        <w:gridCol w:w="2500"/>
      </w:tblGrid>
      <w:tr w:rsidR="004847D8">
        <w:trPr>
          <w:trHeight w:val="278"/>
        </w:trPr>
        <w:tc>
          <w:tcPr>
            <w:tcW w:w="1860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226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 и</w:t>
            </w:r>
          </w:p>
        </w:tc>
        <w:tc>
          <w:tcPr>
            <w:tcW w:w="60" w:type="dxa"/>
            <w:tcBorders>
              <w:top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3020" w:type="dxa"/>
            <w:gridSpan w:val="2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учащихся</w:t>
            </w:r>
          </w:p>
        </w:tc>
        <w:tc>
          <w:tcPr>
            <w:tcW w:w="4700" w:type="dxa"/>
            <w:gridSpan w:val="2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Формируемые умения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</w:t>
            </w: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700" w:type="dxa"/>
            <w:gridSpan w:val="2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(универсальные учебные действия)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компоненты,</w:t>
            </w: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приемы, задания и</w:t>
            </w: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8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6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метапредметные</w:t>
            </w:r>
          </w:p>
        </w:tc>
      </w:tr>
      <w:tr w:rsidR="004847D8">
        <w:trPr>
          <w:trHeight w:val="178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4847D8">
        <w:trPr>
          <w:trHeight w:val="260"/>
        </w:trPr>
        <w:tc>
          <w:tcPr>
            <w:tcW w:w="4180" w:type="dxa"/>
            <w:gridSpan w:val="3"/>
            <w:tcBorders>
              <w:lef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Организационный</w:t>
            </w:r>
          </w:p>
        </w:tc>
        <w:tc>
          <w:tcPr>
            <w:tcW w:w="298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0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4847D8" w:rsidTr="00AC099C">
        <w:trPr>
          <w:trHeight w:val="174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15"/>
              </w:rPr>
            </w:pPr>
          </w:p>
        </w:tc>
      </w:tr>
      <w:tr w:rsidR="004847D8" w:rsidTr="00AC099C">
        <w:trPr>
          <w:trHeight w:val="25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56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7D8" w:rsidRPr="00AC099C" w:rsidRDefault="009705B2">
            <w:pPr>
              <w:spacing w:line="256" w:lineRule="exac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Приветствует учеников,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bottom"/>
          </w:tcPr>
          <w:p w:rsidR="004847D8" w:rsidRDefault="009705B2">
            <w:pPr>
              <w:spacing w:line="256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</w:t>
            </w: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56" w:lineRule="exact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4847D8" w:rsidTr="00AC099C">
        <w:trPr>
          <w:trHeight w:val="243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ционный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7D8" w:rsidRPr="00AC099C" w:rsidRDefault="009705B2">
            <w:pPr>
              <w:spacing w:line="0" w:lineRule="atLeas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настраивает на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</w:t>
            </w: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 w:rsidTr="00AC099C">
        <w:trPr>
          <w:trHeight w:val="563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момент.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7D8" w:rsidRPr="00AC099C" w:rsidRDefault="009705B2">
            <w:pPr>
              <w:spacing w:line="0" w:lineRule="atLeas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доброжелательное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настраиваются</w:t>
            </w: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 w:rsidTr="00AC099C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7D8" w:rsidRPr="00AC099C" w:rsidRDefault="009705B2">
            <w:pPr>
              <w:spacing w:line="0" w:lineRule="atLeas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отношение друг к другу.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урок.</w:t>
            </w: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 w:rsidTr="00AC099C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7D8" w:rsidRPr="00AC099C" w:rsidRDefault="009705B2">
            <w:pPr>
              <w:spacing w:line="0" w:lineRule="atLeas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Говорит, что тема урока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 w:rsidTr="00AC099C">
        <w:trPr>
          <w:trHeight w:val="80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D8" w:rsidRPr="00AC099C" w:rsidRDefault="009705B2">
            <w:pPr>
              <w:spacing w:line="0" w:lineRule="atLeas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связана с буддийской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 w:rsidTr="00AC099C">
        <w:trPr>
          <w:trHeight w:val="281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vAlign w:val="bottom"/>
          </w:tcPr>
          <w:p w:rsidR="004847D8" w:rsidRPr="00AC099C" w:rsidRDefault="009705B2">
            <w:pPr>
              <w:spacing w:line="0" w:lineRule="atLeast"/>
              <w:ind w:left="40"/>
              <w:rPr>
                <w:rFonts w:ascii="Times New Roman" w:hAnsi="Times New Roman"/>
              </w:rPr>
            </w:pPr>
            <w:r w:rsidRPr="00AC099C">
              <w:rPr>
                <w:rFonts w:ascii="Times New Roman" w:hAnsi="Times New Roman"/>
              </w:rPr>
              <w:t>культурой.</w:t>
            </w:r>
          </w:p>
        </w:tc>
        <w:tc>
          <w:tcPr>
            <w:tcW w:w="2020" w:type="dxa"/>
            <w:tcBorders>
              <w:left w:val="nil"/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 w:rsidTr="008A7CCA">
        <w:trPr>
          <w:trHeight w:val="268"/>
        </w:trPr>
        <w:tc>
          <w:tcPr>
            <w:tcW w:w="4180" w:type="dxa"/>
            <w:gridSpan w:val="3"/>
            <w:tcBorders>
              <w:left w:val="single" w:sz="3" w:space="0" w:color="auto"/>
              <w:bottom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Актуализация имеющихся знаний</w:t>
            </w:r>
          </w:p>
        </w:tc>
        <w:tc>
          <w:tcPr>
            <w:tcW w:w="298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4847D8" w:rsidTr="00510C7D">
        <w:trPr>
          <w:trHeight w:val="263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3" w:lineRule="exact"/>
              <w:ind w:left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Стадия вызова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3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Необъявленная</w:t>
            </w: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4847D8" w:rsidRDefault="009705B2" w:rsidP="007502EA">
            <w:pPr>
              <w:spacing w:line="26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начинает разговор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7D8" w:rsidRDefault="004847D8">
            <w:pPr>
              <w:spacing w:line="263" w:lineRule="exac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3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Находят и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3" w:lineRule="exact"/>
              <w:ind w:left="10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Регулятивные:</w:t>
            </w:r>
          </w:p>
        </w:tc>
      </w:tr>
      <w:tr w:rsidR="004847D8" w:rsidTr="00510C7D">
        <w:trPr>
          <w:trHeight w:val="27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тема, отсроченная</w:t>
            </w: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bottom"/>
          </w:tcPr>
          <w:p w:rsidR="00510C7D" w:rsidRDefault="00510C7D" w:rsidP="00510C7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t xml:space="preserve">с </w:t>
            </w:r>
            <w:r>
              <w:rPr>
                <w:color w:val="000000"/>
              </w:rPr>
              <w:t>изречения </w:t>
            </w:r>
            <w:r>
              <w:rPr>
                <w:b/>
                <w:bCs/>
                <w:color w:val="000000"/>
              </w:rPr>
              <w:t>«Ненависть никогда не прекратит ненависти в этом мире. Только любовь положит ей конец. Это – древний закон» (на доске)</w:t>
            </w:r>
          </w:p>
          <w:p w:rsidR="00510C7D" w:rsidRDefault="00510C7D" w:rsidP="00510C7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 вы думаете, что за человек мог произнести эти слова?        </w:t>
            </w:r>
          </w:p>
          <w:p w:rsidR="00510C7D" w:rsidRDefault="00510C7D" w:rsidP="00510C7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Какими качествами он должен был обладать?</w:t>
            </w:r>
          </w:p>
          <w:p w:rsidR="004847D8" w:rsidRDefault="004847D8">
            <w:pPr>
              <w:spacing w:line="271" w:lineRule="exac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D8" w:rsidRDefault="009705B2" w:rsidP="00510C7D">
            <w:pPr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делают </w:t>
            </w:r>
            <w:r w:rsidRPr="00510C7D">
              <w:rPr>
                <w:rFonts w:ascii="Times New Roman" w:hAnsi="Times New Roman"/>
                <w:i/>
                <w:sz w:val="24"/>
              </w:rPr>
              <w:t>предпо</w:t>
            </w:r>
            <w:r>
              <w:rPr>
                <w:rFonts w:ascii="Times New Roman" w:hAnsi="Times New Roman"/>
                <w:sz w:val="24"/>
              </w:rPr>
              <w:t>ложения.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выделяют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цель и</w:t>
            </w:r>
          </w:p>
        </w:tc>
      </w:tr>
      <w:tr w:rsidR="004847D8" w:rsidTr="00510C7D">
        <w:trPr>
          <w:trHeight w:val="277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9705B2" w:rsidP="009705B2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пишут, что хотели бы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свои представления о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 написать, о чем</w:t>
            </w:r>
          </w:p>
        </w:tc>
        <w:tc>
          <w:tcPr>
            <w:tcW w:w="3020" w:type="dxa"/>
            <w:gridSpan w:val="2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узнать на уроке (зад.1,2)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мире</w:t>
            </w:r>
            <w:proofErr w:type="gramEnd"/>
          </w:p>
        </w:tc>
      </w:tr>
      <w:tr w:rsidR="004847D8">
        <w:trPr>
          <w:trHeight w:val="281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хотели бы узнать на уроке.</w:t>
            </w:r>
          </w:p>
        </w:tc>
        <w:tc>
          <w:tcPr>
            <w:tcW w:w="202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65"/>
        </w:trPr>
        <w:tc>
          <w:tcPr>
            <w:tcW w:w="4180" w:type="dxa"/>
            <w:gridSpan w:val="3"/>
            <w:tcBorders>
              <w:lef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Стадия осмысления</w:t>
            </w:r>
          </w:p>
        </w:tc>
        <w:tc>
          <w:tcPr>
            <w:tcW w:w="298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02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0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4847D8">
        <w:trPr>
          <w:trHeight w:val="281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B96F5D">
        <w:trPr>
          <w:trHeight w:val="260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Мотивация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60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60" w:type="dxa"/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980" w:type="dxa"/>
            <w:vMerge w:val="restart"/>
            <w:tcBorders>
              <w:right w:val="single" w:sz="3" w:space="0" w:color="auto"/>
            </w:tcBorders>
            <w:vAlign w:val="bottom"/>
          </w:tcPr>
          <w:p w:rsidR="00B96F5D" w:rsidRDefault="00B96F5D" w:rsidP="00DE2C67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 и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60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</w:p>
        </w:tc>
      </w:tr>
      <w:tr w:rsidR="00B96F5D">
        <w:trPr>
          <w:trHeight w:val="27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познавательной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71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расширением</w:t>
            </w:r>
          </w:p>
        </w:tc>
        <w:tc>
          <w:tcPr>
            <w:tcW w:w="60" w:type="dxa"/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980" w:type="dxa"/>
            <w:vMerge/>
            <w:tcBorders>
              <w:right w:val="single" w:sz="3" w:space="0" w:color="auto"/>
            </w:tcBorders>
            <w:vAlign w:val="bottom"/>
          </w:tcPr>
          <w:p w:rsidR="00B96F5D" w:rsidRDefault="00B96F5D" w:rsidP="00DE2C67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Align w:val="bottom"/>
          </w:tcPr>
          <w:p w:rsidR="00B96F5D" w:rsidRDefault="00B96F5D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обобщают;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излагают своё мнение</w:t>
            </w:r>
          </w:p>
        </w:tc>
      </w:tr>
      <w:tr w:rsidR="00B96F5D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vMerge/>
            <w:tcBorders>
              <w:right w:val="single" w:sz="3" w:space="0" w:color="auto"/>
            </w:tcBorders>
            <w:vAlign w:val="bottom"/>
          </w:tcPr>
          <w:p w:rsidR="00B96F5D" w:rsidRDefault="00B96F5D" w:rsidP="00DE2C67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вам известно о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диалоге, соблюдают</w:t>
            </w:r>
          </w:p>
        </w:tc>
      </w:tr>
      <w:tr w:rsidR="00B96F5D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vMerge/>
            <w:tcBorders>
              <w:right w:val="single" w:sz="3" w:space="0" w:color="auto"/>
            </w:tcBorders>
            <w:vAlign w:val="bottom"/>
          </w:tcPr>
          <w:p w:rsidR="00B96F5D" w:rsidRDefault="00B96F5D" w:rsidP="00DE2C67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буддизме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10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понятия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нормы</w:t>
            </w:r>
          </w:p>
        </w:tc>
      </w:tr>
      <w:tr w:rsidR="00B96F5D">
        <w:trPr>
          <w:trHeight w:val="283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80" w:type="dxa"/>
            <w:vMerge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такой Будда?</w:t>
            </w:r>
          </w:p>
        </w:tc>
        <w:tc>
          <w:tcPr>
            <w:tcW w:w="10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B96F5D" w:rsidRDefault="00B96F5D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коллективного</w:t>
            </w:r>
          </w:p>
        </w:tc>
      </w:tr>
    </w:tbl>
    <w:p w:rsidR="004847D8" w:rsidRDefault="004847D8">
      <w:pPr>
        <w:rPr>
          <w:rFonts w:ascii="Times New Roman" w:hAnsi="Times New Roman"/>
          <w:sz w:val="24"/>
        </w:rPr>
        <w:sectPr w:rsidR="004847D8">
          <w:pgSz w:w="16840" w:h="11906" w:orient="landscape" w:code="9"/>
          <w:pgMar w:top="849" w:right="938" w:bottom="340" w:left="102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260"/>
        <w:gridCol w:w="3040"/>
        <w:gridCol w:w="3020"/>
        <w:gridCol w:w="2200"/>
        <w:gridCol w:w="2500"/>
      </w:tblGrid>
      <w:tr w:rsidR="003F485A">
        <w:trPr>
          <w:trHeight w:val="276"/>
        </w:trPr>
        <w:tc>
          <w:tcPr>
            <w:tcW w:w="1860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3"/>
              </w:rPr>
            </w:pPr>
            <w:bookmarkStart w:id="3" w:name="page3"/>
            <w:bookmarkEnd w:id="3"/>
          </w:p>
        </w:tc>
        <w:tc>
          <w:tcPr>
            <w:tcW w:w="226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vMerge w:val="restart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распространена эта</w:t>
            </w:r>
          </w:p>
        </w:tc>
        <w:tc>
          <w:tcPr>
            <w:tcW w:w="220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общения.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религия?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Заполняют понятия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проявляют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таблице  «</w:t>
            </w:r>
            <w:proofErr w:type="gramStart"/>
            <w:r>
              <w:rPr>
                <w:rFonts w:ascii="Times New Roman" w:hAnsi="Times New Roman"/>
                <w:sz w:val="24"/>
              </w:rPr>
              <w:t>Буддийская</w:t>
            </w:r>
            <w:proofErr w:type="gramEnd"/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познавательную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картина мира»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активность.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Регулятивные: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учитывают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выделенные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учителем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ориентиры действия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</w:tr>
      <w:tr w:rsidR="003F485A">
        <w:trPr>
          <w:trHeight w:val="277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новом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учебном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материале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right w:val="single" w:sz="3" w:space="0" w:color="auto"/>
            </w:tcBorders>
            <w:vAlign w:val="bottom"/>
          </w:tcPr>
          <w:p w:rsidR="003F485A" w:rsidRDefault="003F485A" w:rsidP="00DE2C67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3F485A">
        <w:trPr>
          <w:trHeight w:val="281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vMerge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3F485A" w:rsidRDefault="003F485A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6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Объяснительно-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Будда – это не имя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учителя, смотрят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Получают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иллюстративная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определённого человека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 об основателе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 о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проявляют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материала.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бога. На древнем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учения Судхартхе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Будде и его учении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познавательную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языку </w:t>
            </w:r>
            <w:proofErr w:type="gramStart"/>
            <w:r>
              <w:rPr>
                <w:rFonts w:ascii="Times New Roman" w:hAnsi="Times New Roman"/>
                <w:sz w:val="24"/>
              </w:rPr>
              <w:t>санскрите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«будда»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Гаутаме.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активность.</w:t>
            </w:r>
          </w:p>
        </w:tc>
      </w:tr>
      <w:tr w:rsidR="004847D8">
        <w:trPr>
          <w:trHeight w:val="28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означает «просветлённый».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Отвечают на вопросы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Коммукативные:</w:t>
            </w:r>
          </w:p>
        </w:tc>
      </w:tr>
      <w:tr w:rsidR="004847D8">
        <w:trPr>
          <w:trHeight w:val="27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«пробудившийся». В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учителя: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излагают своё мнение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буддизме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это тот, кто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истина открылась.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диалоге, строят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избавился от всех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Принцу Судхартхе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понятные для</w:t>
            </w:r>
          </w:p>
        </w:tc>
      </w:tr>
      <w:tr w:rsidR="004847D8">
        <w:trPr>
          <w:trHeight w:val="277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недостатков и приобрёл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Гаутаме, когда он встретил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собеседника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достоинства.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больного человека?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высказывания.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Основатель </w:t>
            </w:r>
            <w:proofErr w:type="gramStart"/>
            <w:r>
              <w:rPr>
                <w:rFonts w:ascii="Times New Roman" w:hAnsi="Times New Roman"/>
                <w:sz w:val="24"/>
              </w:rPr>
              <w:t>буддийского</w:t>
            </w:r>
            <w:proofErr w:type="gramEnd"/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 думаете, почему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учения Будда Шакьямуни.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 Сидхартха заметил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старика и больного </w:t>
            </w:r>
            <w:proofErr w:type="gramStart"/>
            <w:r>
              <w:rPr>
                <w:rFonts w:ascii="Times New Roman" w:hAnsi="Times New Roman"/>
                <w:sz w:val="24"/>
              </w:rPr>
              <w:t>среди</w:t>
            </w:r>
            <w:proofErr w:type="gramEnd"/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людей?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царевич покинул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дворец?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86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847D8" w:rsidRDefault="004847D8">
      <w:pPr>
        <w:rPr>
          <w:rFonts w:ascii="Times New Roman" w:hAnsi="Times New Roman"/>
          <w:sz w:val="24"/>
        </w:rPr>
        <w:sectPr w:rsidR="004847D8">
          <w:pgSz w:w="16840" w:h="11906" w:orient="landscape" w:code="9"/>
          <w:pgMar w:top="832" w:right="938" w:bottom="523" w:left="102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260"/>
        <w:gridCol w:w="3040"/>
        <w:gridCol w:w="3020"/>
        <w:gridCol w:w="2200"/>
        <w:gridCol w:w="2500"/>
      </w:tblGrid>
      <w:tr w:rsidR="004847D8">
        <w:trPr>
          <w:trHeight w:val="280"/>
        </w:trPr>
        <w:tc>
          <w:tcPr>
            <w:tcW w:w="1860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bookmarkStart w:id="4" w:name="page4"/>
            <w:bookmarkEnd w:id="4"/>
            <w:r>
              <w:rPr>
                <w:rFonts w:ascii="Times New Roman" w:hAnsi="Times New Roman"/>
                <w:sz w:val="24"/>
              </w:rPr>
              <w:lastRenderedPageBreak/>
              <w:t>Организация</w:t>
            </w:r>
          </w:p>
        </w:tc>
        <w:tc>
          <w:tcPr>
            <w:tcW w:w="226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</w:t>
            </w:r>
          </w:p>
        </w:tc>
        <w:tc>
          <w:tcPr>
            <w:tcW w:w="304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 деревом бодхи</w:t>
            </w:r>
          </w:p>
        </w:tc>
        <w:tc>
          <w:tcPr>
            <w:tcW w:w="302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Выполняют задания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220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Приобщаются к</w:t>
            </w:r>
          </w:p>
        </w:tc>
        <w:tc>
          <w:tcPr>
            <w:tcW w:w="250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</w:p>
        </w:tc>
      </w:tr>
      <w:tr w:rsidR="004847D8">
        <w:trPr>
          <w:trHeight w:val="272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познавательной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2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Продуктивное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(деревом пробуждения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2" w:lineRule="exac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листе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№1(зад.3)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мировой культуре,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2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планируют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 погрузился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«Учение Будды о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получают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</w:tr>
      <w:tr w:rsidR="004847D8">
        <w:trPr>
          <w:trHeight w:val="28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глубокое раздумье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четырёх благородных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</w:p>
        </w:tc>
      </w:tr>
      <w:tr w:rsidR="004847D8">
        <w:trPr>
          <w:trHeight w:val="271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(медитацию) и увидел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истинах</w:t>
            </w:r>
            <w:proofErr w:type="gram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буддийском</w:t>
            </w: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проникаются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страдания всех живых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Разбирают символику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учении</w:t>
            </w:r>
            <w:proofErr w:type="gramEnd"/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сознанием глубины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существ. Движимый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изображений петуха,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учения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огромным желанием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свиньи и змеи.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им, он пробудился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излагают свое мнения</w:t>
            </w:r>
          </w:p>
        </w:tc>
      </w:tr>
      <w:tr w:rsidR="004847D8">
        <w:trPr>
          <w:trHeight w:val="277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незнания и стал Буддой,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диалоге, строят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т.е. просветлённым. Ему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понятные для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открылись четыре истины.</w:t>
            </w:r>
          </w:p>
        </w:tc>
        <w:tc>
          <w:tcPr>
            <w:tcW w:w="302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собеседника</w:t>
            </w:r>
          </w:p>
        </w:tc>
      </w:tr>
      <w:tr w:rsidR="004847D8">
        <w:trPr>
          <w:trHeight w:val="26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Объяснительно-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Карма – закон причины и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Ученики читают притчу о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56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высказывания.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иллюстративный.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следствия в буддизме. Все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женщине и её карме, о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Продуктивное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поступки чем-то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бабочке.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вызваны и имеют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определённые следствия.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Задаёт вопрос: Какие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Вспоминают пословицы.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русские пословицы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посеешь, то и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говорят о законах причины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пожнёшь.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следствия.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аукнется, так и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 буддистов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откликнется.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добре и зле </w:t>
            </w:r>
            <w:proofErr w:type="gramStart"/>
            <w:r>
              <w:rPr>
                <w:rFonts w:ascii="Times New Roman" w:hAnsi="Times New Roman"/>
                <w:sz w:val="24"/>
              </w:rPr>
              <w:t>оформлены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виде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законов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восьмиричного пути, ибо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правила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символом служит колесо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восьмиричного пути,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колесницы.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написанными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доске: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7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Поступки в буддизме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правильный взгляд: не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называют деяниями.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силах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изменить мир,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измени отношение;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правильная речь: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освободись от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сквернословия, лжи,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грубых выражений;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left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-правильные действия: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81"/>
        </w:trPr>
        <w:tc>
          <w:tcPr>
            <w:tcW w:w="1860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поступай так, чтобы не</w:t>
            </w: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847D8" w:rsidRDefault="004847D8">
      <w:pPr>
        <w:rPr>
          <w:rFonts w:ascii="Times New Roman" w:hAnsi="Times New Roman"/>
          <w:sz w:val="24"/>
        </w:rPr>
        <w:sectPr w:rsidR="004847D8">
          <w:pgSz w:w="16840" w:h="11906" w:orient="landscape" w:code="9"/>
          <w:pgMar w:top="832" w:right="938" w:bottom="523" w:left="1020" w:header="0" w:footer="0" w:gutter="0"/>
          <w:cols w:space="0"/>
        </w:sectPr>
      </w:pPr>
    </w:p>
    <w:p w:rsidR="004847D8" w:rsidRDefault="009705B2">
      <w:pPr>
        <w:spacing w:line="0" w:lineRule="atLeast"/>
        <w:ind w:left="7260"/>
        <w:rPr>
          <w:rFonts w:ascii="Times New Roman" w:hAnsi="Times New Roman"/>
          <w:sz w:val="24"/>
        </w:rPr>
      </w:pPr>
      <w:bookmarkStart w:id="5" w:name="page5"/>
      <w:bookmarkEnd w:id="5"/>
      <w:r>
        <w:rPr>
          <w:rFonts w:ascii="Times New Roman" w:hAnsi="Times New Roman"/>
          <w:sz w:val="24"/>
        </w:rPr>
        <w:lastRenderedPageBreak/>
        <w:t>нанести вреда никому.</w:t>
      </w:r>
    </w:p>
    <w:p w:rsidR="004847D8" w:rsidRDefault="009705B2">
      <w:pPr>
        <w:spacing w:line="0" w:lineRule="atLeast"/>
        <w:ind w:left="7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Любое проявление жизни</w:t>
      </w:r>
    </w:p>
    <w:p w:rsidR="004847D8" w:rsidRDefault="009705B2">
      <w:pPr>
        <w:spacing w:line="0" w:lineRule="atLeast"/>
        <w:ind w:left="7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бесценно.</w:t>
      </w:r>
    </w:p>
    <w:p w:rsidR="004847D8" w:rsidRDefault="004847D8">
      <w:pPr>
        <w:spacing w:line="14" w:lineRule="exact"/>
        <w:rPr>
          <w:rFonts w:ascii="Times New Roman" w:hAnsi="Times New Roman"/>
        </w:rPr>
      </w:pPr>
    </w:p>
    <w:p w:rsidR="004847D8" w:rsidRDefault="009705B2">
      <w:pPr>
        <w:numPr>
          <w:ilvl w:val="0"/>
          <w:numId w:val="5"/>
        </w:numPr>
        <w:tabs>
          <w:tab w:val="left" w:pos="460"/>
        </w:tabs>
        <w:spacing w:line="0" w:lineRule="atLeast"/>
        <w:ind w:left="460"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Рефлексия и оценивание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260"/>
        <w:gridCol w:w="3040"/>
        <w:gridCol w:w="3020"/>
        <w:gridCol w:w="2200"/>
        <w:gridCol w:w="2500"/>
      </w:tblGrid>
      <w:tr w:rsidR="004847D8">
        <w:trPr>
          <w:trHeight w:val="266"/>
        </w:trPr>
        <w:tc>
          <w:tcPr>
            <w:tcW w:w="186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Стадия</w:t>
            </w:r>
          </w:p>
        </w:tc>
        <w:tc>
          <w:tcPr>
            <w:tcW w:w="226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задаёт вопрос:</w:t>
            </w:r>
          </w:p>
        </w:tc>
        <w:tc>
          <w:tcPr>
            <w:tcW w:w="302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Ученики делятся </w:t>
            </w:r>
            <w:proofErr w:type="gramStart"/>
            <w:r>
              <w:rPr>
                <w:rFonts w:ascii="Times New Roman" w:hAnsi="Times New Roman"/>
                <w:sz w:val="24"/>
              </w:rPr>
              <w:t>своими</w:t>
            </w:r>
            <w:proofErr w:type="gramEnd"/>
          </w:p>
        </w:tc>
        <w:tc>
          <w:tcPr>
            <w:tcW w:w="2200" w:type="dxa"/>
            <w:tcBorders>
              <w:top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Повторяют и</w:t>
            </w:r>
          </w:p>
        </w:tc>
        <w:tc>
          <w:tcPr>
            <w:tcW w:w="2500" w:type="dxa"/>
            <w:tcBorders>
              <w:top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</w:p>
        </w:tc>
      </w:tr>
      <w:tr w:rsidR="004847D8">
        <w:trPr>
          <w:trHeight w:val="271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рефлексии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правила вам больше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впечатлениями.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усваивают</w:t>
            </w: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адекватно выражают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понравились?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морально-</w:t>
            </w: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контролируют свои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Поступки в буддизме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этические нормы</w:t>
            </w: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эмоции.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называют деяниями. Они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буддизма.</w:t>
            </w: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847D8">
        <w:trPr>
          <w:trHeight w:val="277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делятся на благие и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излагают свое мнения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неблагие. Перечислите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Перечисляют благие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диалоге, строят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благие и неблагие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поступки: забота о других,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понятные для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поступки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доброта, сострадание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собеседника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Перечисляют неблагие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высказывания.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поступки: ложь, особенно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81"/>
        </w:trPr>
        <w:tc>
          <w:tcPr>
            <w:tcW w:w="18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убийство, лень, жадность.</w:t>
            </w: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61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Рефлесивная беседа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просит вписать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0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Анализируют</w:t>
            </w: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</w:t>
            </w: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раздаточные листы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информацию</w:t>
            </w: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урока.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урока, учатся</w:t>
            </w: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Спрашивает учеников,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Ученики отвечают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делать выводы и</w:t>
            </w: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Отсроченная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узнали ли они то, что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подводить итоги.</w:t>
            </w: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отгадка</w:t>
            </w: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написали в задании 2.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Почему урок начался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Пытаются отгадать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звона обычного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символику звона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колокольчика?</w:t>
            </w: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колокольчика в буддизме.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Дают правильный ответ: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6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 этого инструмента</w:t>
            </w:r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77"/>
        </w:trPr>
        <w:tc>
          <w:tcPr>
            <w:tcW w:w="18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означает призыв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</w:tc>
        <w:tc>
          <w:tcPr>
            <w:tcW w:w="2200" w:type="dxa"/>
            <w:tcBorders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81"/>
        </w:trPr>
        <w:tc>
          <w:tcPr>
            <w:tcW w:w="18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9705B2">
            <w:pPr>
              <w:spacing w:line="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познанию мира.</w:t>
            </w:r>
          </w:p>
        </w:tc>
        <w:tc>
          <w:tcPr>
            <w:tcW w:w="220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4847D8">
        <w:trPr>
          <w:trHeight w:val="265"/>
        </w:trPr>
        <w:tc>
          <w:tcPr>
            <w:tcW w:w="4120" w:type="dxa"/>
            <w:gridSpan w:val="2"/>
            <w:tcBorders>
              <w:right w:val="single" w:sz="3" w:space="0" w:color="auto"/>
            </w:tcBorders>
            <w:vAlign w:val="bottom"/>
          </w:tcPr>
          <w:p w:rsidR="004847D8" w:rsidRDefault="009705B2">
            <w:pPr>
              <w:spacing w:line="265" w:lineRule="exact"/>
              <w:ind w:left="1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 Домашнее задание</w:t>
            </w:r>
          </w:p>
        </w:tc>
        <w:tc>
          <w:tcPr>
            <w:tcW w:w="10760" w:type="dxa"/>
            <w:gridSpan w:val="4"/>
            <w:vAlign w:val="bottom"/>
          </w:tcPr>
          <w:p w:rsidR="004847D8" w:rsidRDefault="009705B2">
            <w:pPr>
              <w:spacing w:line="264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Прочитать буддийские притчи., выбрать наиболее </w:t>
            </w:r>
            <w:proofErr w:type="gramStart"/>
            <w:r>
              <w:rPr>
                <w:rFonts w:ascii="Times New Roman" w:hAnsi="Times New Roman"/>
                <w:sz w:val="24"/>
              </w:rPr>
              <w:t>понравившуюся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рассказать о ней на следующем</w:t>
            </w:r>
          </w:p>
        </w:tc>
      </w:tr>
      <w:tr w:rsidR="004847D8">
        <w:trPr>
          <w:trHeight w:val="276"/>
        </w:trPr>
        <w:tc>
          <w:tcPr>
            <w:tcW w:w="186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3" w:space="0" w:color="auto"/>
              <w:right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bottom w:val="single" w:sz="3" w:space="0" w:color="auto"/>
            </w:tcBorders>
            <w:vAlign w:val="bottom"/>
          </w:tcPr>
          <w:p w:rsidR="004847D8" w:rsidRDefault="009705B2">
            <w:pPr>
              <w:spacing w:line="271" w:lineRule="exact"/>
              <w:ind w:lef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уроке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2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3" w:space="0" w:color="auto"/>
            </w:tcBorders>
            <w:vAlign w:val="bottom"/>
          </w:tcPr>
          <w:p w:rsidR="004847D8" w:rsidRDefault="004847D8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4847D8" w:rsidRDefault="004847D8">
      <w:pPr>
        <w:spacing w:line="1" w:lineRule="exact"/>
        <w:rPr>
          <w:rFonts w:ascii="Times New Roman" w:hAnsi="Times New Roman"/>
        </w:rPr>
      </w:pPr>
    </w:p>
    <w:sectPr w:rsidR="004847D8" w:rsidSect="004847D8">
      <w:pgSz w:w="16840" w:h="11906" w:orient="landscape" w:code="9"/>
      <w:pgMar w:top="851" w:right="938" w:bottom="1440" w:left="102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3C7542"/>
    <w:lvl w:ilvl="0" w:tplc="FFFFFFFF">
      <w:start w:val="1"/>
      <w:numFmt w:val="decimal"/>
      <w:lvlText w:val="%1."/>
      <w:lvlJc w:val="left"/>
    </w:lvl>
    <w:lvl w:ilvl="1" w:tplc="4F92E862">
      <w:start w:val="1"/>
      <w:numFmt w:val="bullet"/>
      <w:lvlText w:val=""/>
      <w:lvlJc w:val="left"/>
    </w:lvl>
    <w:lvl w:ilvl="2" w:tplc="2193D2C9">
      <w:start w:val="1"/>
      <w:numFmt w:val="bullet"/>
      <w:lvlText w:val=""/>
      <w:lvlJc w:val="left"/>
    </w:lvl>
    <w:lvl w:ilvl="3" w:tplc="5899CE8F">
      <w:start w:val="1"/>
      <w:numFmt w:val="bullet"/>
      <w:lvlText w:val=""/>
      <w:lvlJc w:val="left"/>
    </w:lvl>
    <w:lvl w:ilvl="4" w:tplc="0766CE39">
      <w:start w:val="1"/>
      <w:numFmt w:val="bullet"/>
      <w:lvlText w:val=""/>
      <w:lvlJc w:val="left"/>
    </w:lvl>
    <w:lvl w:ilvl="5" w:tplc="511B22C5">
      <w:start w:val="1"/>
      <w:numFmt w:val="bullet"/>
      <w:lvlText w:val=""/>
      <w:lvlJc w:val="left"/>
    </w:lvl>
    <w:lvl w:ilvl="6" w:tplc="6A898E35">
      <w:start w:val="1"/>
      <w:numFmt w:val="bullet"/>
      <w:lvlText w:val=""/>
      <w:lvlJc w:val="left"/>
    </w:lvl>
    <w:lvl w:ilvl="7" w:tplc="4A4572A2">
      <w:start w:val="1"/>
      <w:numFmt w:val="bullet"/>
      <w:lvlText w:val=""/>
      <w:lvlJc w:val="left"/>
    </w:lvl>
    <w:lvl w:ilvl="8" w:tplc="0FFBD9F5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DA8CDCF0"/>
    <w:lvl w:ilvl="0" w:tplc="248A9625">
      <w:start w:val="1"/>
      <w:numFmt w:val="bullet"/>
      <w:lvlText w:val=""/>
      <w:lvlJc w:val="left"/>
    </w:lvl>
    <w:lvl w:ilvl="1" w:tplc="4B35E591">
      <w:start w:val="1"/>
      <w:numFmt w:val="bullet"/>
      <w:lvlText w:val=""/>
      <w:lvlJc w:val="left"/>
    </w:lvl>
    <w:lvl w:ilvl="2" w:tplc="337E9E66">
      <w:start w:val="1"/>
      <w:numFmt w:val="bullet"/>
      <w:lvlText w:val=""/>
      <w:lvlJc w:val="left"/>
    </w:lvl>
    <w:lvl w:ilvl="3" w:tplc="25430BB9">
      <w:start w:val="1"/>
      <w:numFmt w:val="bullet"/>
      <w:lvlText w:val=""/>
      <w:lvlJc w:val="left"/>
    </w:lvl>
    <w:lvl w:ilvl="4" w:tplc="441D478B">
      <w:start w:val="1"/>
      <w:numFmt w:val="bullet"/>
      <w:lvlText w:val=""/>
      <w:lvlJc w:val="left"/>
    </w:lvl>
    <w:lvl w:ilvl="5" w:tplc="49DCF5D2">
      <w:start w:val="1"/>
      <w:numFmt w:val="bullet"/>
      <w:lvlText w:val=""/>
      <w:lvlJc w:val="left"/>
    </w:lvl>
    <w:lvl w:ilvl="6" w:tplc="4311E77C">
      <w:start w:val="1"/>
      <w:numFmt w:val="bullet"/>
      <w:lvlText w:val=""/>
      <w:lvlJc w:val="left"/>
    </w:lvl>
    <w:lvl w:ilvl="7" w:tplc="5E935154">
      <w:start w:val="1"/>
      <w:numFmt w:val="bullet"/>
      <w:lvlText w:val=""/>
      <w:lvlJc w:val="left"/>
    </w:lvl>
    <w:lvl w:ilvl="8" w:tplc="673DDD8B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46E23BA"/>
    <w:lvl w:ilvl="0" w:tplc="FFFFFFFF">
      <w:start w:val="1"/>
      <w:numFmt w:val="decimal"/>
      <w:lvlText w:val="%1."/>
      <w:lvlJc w:val="left"/>
    </w:lvl>
    <w:lvl w:ilvl="1" w:tplc="292BFD72">
      <w:start w:val="1"/>
      <w:numFmt w:val="bullet"/>
      <w:lvlText w:val=""/>
      <w:lvlJc w:val="left"/>
    </w:lvl>
    <w:lvl w:ilvl="2" w:tplc="0A5984C4">
      <w:start w:val="1"/>
      <w:numFmt w:val="bullet"/>
      <w:lvlText w:val=""/>
      <w:lvlJc w:val="left"/>
    </w:lvl>
    <w:lvl w:ilvl="3" w:tplc="4687B9B2">
      <w:start w:val="1"/>
      <w:numFmt w:val="bullet"/>
      <w:lvlText w:val=""/>
      <w:lvlJc w:val="left"/>
    </w:lvl>
    <w:lvl w:ilvl="4" w:tplc="262B9EF3">
      <w:start w:val="1"/>
      <w:numFmt w:val="bullet"/>
      <w:lvlText w:val=""/>
      <w:lvlJc w:val="left"/>
    </w:lvl>
    <w:lvl w:ilvl="5" w:tplc="327759DD">
      <w:start w:val="1"/>
      <w:numFmt w:val="bullet"/>
      <w:lvlText w:val=""/>
      <w:lvlJc w:val="left"/>
    </w:lvl>
    <w:lvl w:ilvl="6" w:tplc="68734A7D">
      <w:start w:val="1"/>
      <w:numFmt w:val="bullet"/>
      <w:lvlText w:val=""/>
      <w:lvlJc w:val="left"/>
    </w:lvl>
    <w:lvl w:ilvl="7" w:tplc="4B0D71F7">
      <w:start w:val="1"/>
      <w:numFmt w:val="bullet"/>
      <w:lvlText w:val=""/>
      <w:lvlJc w:val="left"/>
    </w:lvl>
    <w:lvl w:ilvl="8" w:tplc="62407001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E6107E52"/>
    <w:lvl w:ilvl="0" w:tplc="FFFFFFFF">
      <w:start w:val="2"/>
      <w:numFmt w:val="decimal"/>
      <w:lvlText w:val="%1."/>
      <w:lvlJc w:val="left"/>
    </w:lvl>
    <w:lvl w:ilvl="1" w:tplc="57188932">
      <w:start w:val="1"/>
      <w:numFmt w:val="bullet"/>
      <w:lvlText w:val=""/>
      <w:lvlJc w:val="left"/>
    </w:lvl>
    <w:lvl w:ilvl="2" w:tplc="2916B113">
      <w:start w:val="1"/>
      <w:numFmt w:val="bullet"/>
      <w:lvlText w:val=""/>
      <w:lvlJc w:val="left"/>
    </w:lvl>
    <w:lvl w:ilvl="3" w:tplc="2F91C89C">
      <w:start w:val="1"/>
      <w:numFmt w:val="bullet"/>
      <w:lvlText w:val=""/>
      <w:lvlJc w:val="left"/>
    </w:lvl>
    <w:lvl w:ilvl="4" w:tplc="38D6D87A">
      <w:start w:val="1"/>
      <w:numFmt w:val="bullet"/>
      <w:lvlText w:val=""/>
      <w:lvlJc w:val="left"/>
    </w:lvl>
    <w:lvl w:ilvl="5" w:tplc="06EC2A91">
      <w:start w:val="1"/>
      <w:numFmt w:val="bullet"/>
      <w:lvlText w:val=""/>
      <w:lvlJc w:val="left"/>
    </w:lvl>
    <w:lvl w:ilvl="6" w:tplc="2D0ACCC1">
      <w:start w:val="1"/>
      <w:numFmt w:val="bullet"/>
      <w:lvlText w:val=""/>
      <w:lvlJc w:val="left"/>
    </w:lvl>
    <w:lvl w:ilvl="7" w:tplc="2F502B2B">
      <w:start w:val="1"/>
      <w:numFmt w:val="bullet"/>
      <w:lvlText w:val=""/>
      <w:lvlJc w:val="left"/>
    </w:lvl>
    <w:lvl w:ilvl="8" w:tplc="66CFFCE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D7A4EB2"/>
    <w:lvl w:ilvl="0" w:tplc="FFFFFFFF">
      <w:start w:val="4"/>
      <w:numFmt w:val="decimal"/>
      <w:lvlText w:val="%1."/>
      <w:lvlJc w:val="left"/>
    </w:lvl>
    <w:lvl w:ilvl="1" w:tplc="39EFFA08">
      <w:start w:val="1"/>
      <w:numFmt w:val="bullet"/>
      <w:lvlText w:val=""/>
      <w:lvlJc w:val="left"/>
    </w:lvl>
    <w:lvl w:ilvl="2" w:tplc="123C544C">
      <w:start w:val="1"/>
      <w:numFmt w:val="bullet"/>
      <w:lvlText w:val=""/>
      <w:lvlJc w:val="left"/>
    </w:lvl>
    <w:lvl w:ilvl="3" w:tplc="1DC027FC">
      <w:start w:val="1"/>
      <w:numFmt w:val="bullet"/>
      <w:lvlText w:val=""/>
      <w:lvlJc w:val="left"/>
    </w:lvl>
    <w:lvl w:ilvl="4" w:tplc="22B9A4D2">
      <w:start w:val="1"/>
      <w:numFmt w:val="bullet"/>
      <w:lvlText w:val=""/>
      <w:lvlJc w:val="left"/>
    </w:lvl>
    <w:lvl w:ilvl="5" w:tplc="4B00D6E4">
      <w:start w:val="1"/>
      <w:numFmt w:val="bullet"/>
      <w:lvlText w:val=""/>
      <w:lvlJc w:val="left"/>
    </w:lvl>
    <w:lvl w:ilvl="6" w:tplc="71739C83">
      <w:start w:val="1"/>
      <w:numFmt w:val="bullet"/>
      <w:lvlText w:val=""/>
      <w:lvlJc w:val="left"/>
    </w:lvl>
    <w:lvl w:ilvl="7" w:tplc="73236C1E">
      <w:start w:val="1"/>
      <w:numFmt w:val="bullet"/>
      <w:lvlText w:val=""/>
      <w:lvlJc w:val="left"/>
    </w:lvl>
    <w:lvl w:ilvl="8" w:tplc="139434F7">
      <w:start w:val="1"/>
      <w:numFmt w:val="bullet"/>
      <w:lvlText w:val=""/>
      <w:lvlJc w:val="left"/>
    </w:lvl>
  </w:abstractNum>
  <w:abstractNum w:abstractNumId="5">
    <w:nsid w:val="72086BB1"/>
    <w:multiLevelType w:val="hybridMultilevel"/>
    <w:tmpl w:val="DB0E4558"/>
    <w:lvl w:ilvl="0" w:tplc="555975E2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  <w:sz w:val="20"/>
      </w:rPr>
    </w:lvl>
    <w:lvl w:ilvl="1" w:tplc="63C841FB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  <w:sz w:val="20"/>
      </w:rPr>
    </w:lvl>
    <w:lvl w:ilvl="2" w:tplc="62F2590D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  <w:sz w:val="20"/>
      </w:rPr>
    </w:lvl>
    <w:lvl w:ilvl="3" w:tplc="4F2D4E88">
      <w:start w:val="1"/>
      <w:numFmt w:val="bullet"/>
      <w:lvlText w:val="§"/>
      <w:lvlJc w:val="left"/>
      <w:pPr>
        <w:spacing w:after="0" w:line="240" w:lineRule="auto"/>
        <w:ind w:left="2880" w:hanging="360"/>
      </w:pPr>
      <w:rPr>
        <w:rFonts w:ascii="Wingdings" w:hAnsi="Wingdings"/>
        <w:sz w:val="20"/>
      </w:rPr>
    </w:lvl>
    <w:lvl w:ilvl="4" w:tplc="1166A3A0">
      <w:start w:val="1"/>
      <w:numFmt w:val="bullet"/>
      <w:lvlText w:val="§"/>
      <w:lvlJc w:val="left"/>
      <w:pPr>
        <w:spacing w:after="0" w:line="240" w:lineRule="auto"/>
        <w:ind w:left="3600" w:hanging="360"/>
      </w:pPr>
      <w:rPr>
        <w:rFonts w:ascii="Wingdings" w:hAnsi="Wingdings"/>
        <w:sz w:val="20"/>
      </w:rPr>
    </w:lvl>
    <w:lvl w:ilvl="5" w:tplc="7509FBE7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  <w:sz w:val="20"/>
      </w:rPr>
    </w:lvl>
    <w:lvl w:ilvl="6" w:tplc="5D9A335E">
      <w:start w:val="1"/>
      <w:numFmt w:val="bullet"/>
      <w:lvlText w:val="§"/>
      <w:lvlJc w:val="left"/>
      <w:pPr>
        <w:spacing w:after="0" w:line="240" w:lineRule="auto"/>
        <w:ind w:left="5040" w:hanging="360"/>
      </w:pPr>
      <w:rPr>
        <w:rFonts w:ascii="Wingdings" w:hAnsi="Wingdings"/>
        <w:sz w:val="20"/>
      </w:rPr>
    </w:lvl>
    <w:lvl w:ilvl="7" w:tplc="4330A9FE">
      <w:start w:val="1"/>
      <w:numFmt w:val="bullet"/>
      <w:lvlText w:val="§"/>
      <w:lvlJc w:val="left"/>
      <w:pPr>
        <w:spacing w:after="0" w:line="240" w:lineRule="auto"/>
        <w:ind w:left="5760" w:hanging="360"/>
      </w:pPr>
      <w:rPr>
        <w:rFonts w:ascii="Wingdings" w:hAnsi="Wingdings"/>
        <w:sz w:val="20"/>
      </w:rPr>
    </w:lvl>
    <w:lvl w:ilvl="8" w:tplc="5B83E3E1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7D8"/>
    <w:rsid w:val="003F485A"/>
    <w:rsid w:val="00427249"/>
    <w:rsid w:val="004356B6"/>
    <w:rsid w:val="004847D8"/>
    <w:rsid w:val="00497B53"/>
    <w:rsid w:val="004A7FA2"/>
    <w:rsid w:val="00510C7D"/>
    <w:rsid w:val="00580A36"/>
    <w:rsid w:val="007502EA"/>
    <w:rsid w:val="00771F84"/>
    <w:rsid w:val="00843C73"/>
    <w:rsid w:val="008A7CCA"/>
    <w:rsid w:val="009705B2"/>
    <w:rsid w:val="00AC099C"/>
    <w:rsid w:val="00B96F5D"/>
    <w:rsid w:val="00BF561C"/>
    <w:rsid w:val="00C37031"/>
    <w:rsid w:val="00DE2C67"/>
    <w:rsid w:val="00DF0235"/>
    <w:rsid w:val="00FA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7D8"/>
    <w:pPr>
      <w:spacing w:line="275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847D8"/>
    <w:pPr>
      <w:ind w:left="720"/>
      <w:contextualSpacing/>
    </w:pPr>
  </w:style>
  <w:style w:type="character" w:customStyle="1" w:styleId="LineNumber">
    <w:name w:val="Line Number"/>
    <w:basedOn w:val="a0"/>
    <w:semiHidden/>
    <w:rsid w:val="004847D8"/>
  </w:style>
  <w:style w:type="character" w:styleId="a4">
    <w:name w:val="Hyperlink"/>
    <w:rsid w:val="004847D8"/>
    <w:rPr>
      <w:color w:val="0000FF"/>
      <w:u w:val="single"/>
    </w:rPr>
  </w:style>
  <w:style w:type="table" w:styleId="1">
    <w:name w:val="Table Simple 1"/>
    <w:basedOn w:val="a1"/>
    <w:rsid w:val="00484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4847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510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75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031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2020-04-28T09:50:00Z</dcterms:created>
  <dcterms:modified xsi:type="dcterms:W3CDTF">2020-05-09T04:28:00Z</dcterms:modified>
</cp:coreProperties>
</file>