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402"/>
      </w:tblGrid>
      <w:tr w:rsidR="00D0598D" w:rsidTr="00D0598D">
        <w:tc>
          <w:tcPr>
            <w:tcW w:w="3190" w:type="dxa"/>
          </w:tcPr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5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Принят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</w:p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5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заседании</w:t>
            </w:r>
          </w:p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5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педагогического совета</w:t>
            </w:r>
          </w:p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598D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 №  от ..2019 г. </w:t>
            </w:r>
          </w:p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2" w:type="dxa"/>
          </w:tcPr>
          <w:p w:rsidR="00D0598D" w:rsidRPr="00D0598D" w:rsidRDefault="00D0598D" w:rsidP="00A22B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5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</w:p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5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приказом МБОУ СШ № 69 </w:t>
            </w:r>
          </w:p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598D">
              <w:rPr>
                <w:rFonts w:ascii="Times New Roman" w:hAnsi="Times New Roman" w:cs="Times New Roman"/>
                <w:sz w:val="26"/>
                <w:szCs w:val="26"/>
              </w:rPr>
              <w:t>№   от  .2019</w:t>
            </w:r>
          </w:p>
        </w:tc>
      </w:tr>
    </w:tbl>
    <w:p w:rsidR="00D0598D" w:rsidRDefault="00D0598D" w:rsidP="002F4207">
      <w:pPr>
        <w:spacing w:after="0" w:line="240" w:lineRule="auto"/>
        <w:ind w:left="6096"/>
        <w:outlineLvl w:val="0"/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2F4207" w:rsidRPr="002F4207" w:rsidRDefault="002F4207" w:rsidP="002F420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207" w:rsidRPr="00602AE7" w:rsidRDefault="00602AE7" w:rsidP="00602AE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AE7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F4207" w:rsidRPr="002F4207" w:rsidRDefault="002F4207" w:rsidP="002F420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4207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2F4207" w:rsidRPr="002F4207" w:rsidRDefault="002F4207" w:rsidP="002F420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4207">
        <w:rPr>
          <w:rFonts w:ascii="Times New Roman" w:hAnsi="Times New Roman" w:cs="Times New Roman"/>
          <w:sz w:val="28"/>
          <w:szCs w:val="28"/>
          <w:lang w:eastAsia="ru-RU"/>
        </w:rPr>
        <w:t>о язык</w:t>
      </w:r>
      <w:r w:rsidR="00675640">
        <w:rPr>
          <w:rFonts w:ascii="Times New Roman" w:hAnsi="Times New Roman" w:cs="Times New Roman"/>
          <w:sz w:val="28"/>
          <w:szCs w:val="28"/>
          <w:lang w:eastAsia="ru-RU"/>
        </w:rPr>
        <w:t>е (языках)</w:t>
      </w:r>
      <w:r w:rsidRPr="002F420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2F4207" w:rsidRPr="002F4207" w:rsidRDefault="002F4207" w:rsidP="002F420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4207">
        <w:rPr>
          <w:rFonts w:ascii="Times New Roman" w:hAnsi="Times New Roman" w:cs="Times New Roman"/>
          <w:sz w:val="28"/>
          <w:szCs w:val="28"/>
          <w:lang w:eastAsia="ru-RU"/>
        </w:rPr>
        <w:t>в муниципальном бюджетном общеобразовательном учреждении</w:t>
      </w:r>
    </w:p>
    <w:p w:rsidR="002F4207" w:rsidRDefault="002F4207" w:rsidP="002F420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4207">
        <w:rPr>
          <w:rFonts w:ascii="Times New Roman" w:hAnsi="Times New Roman" w:cs="Times New Roman"/>
          <w:sz w:val="28"/>
          <w:szCs w:val="28"/>
          <w:lang w:eastAsia="ru-RU"/>
        </w:rPr>
        <w:t>«Средняя школа № 69»</w:t>
      </w:r>
    </w:p>
    <w:p w:rsidR="006860E7" w:rsidRPr="002F4207" w:rsidRDefault="006860E7" w:rsidP="002F420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207" w:rsidRDefault="002F4207" w:rsidP="002F420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0E7" w:rsidRPr="006860E7" w:rsidRDefault="006860E7" w:rsidP="006860E7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860E7" w:rsidRDefault="002F4207" w:rsidP="002F420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4207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6860E7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2F4207">
        <w:rPr>
          <w:rFonts w:ascii="Times New Roman" w:hAnsi="Times New Roman" w:cs="Times New Roman"/>
          <w:sz w:val="26"/>
          <w:szCs w:val="26"/>
          <w:lang w:eastAsia="ru-RU"/>
        </w:rPr>
        <w:t>Настоящее Положение разработано в соответствии с Федеральным законом «Об образовании в Российской Федерации» от 29.12.2012 г. № 273-ФЗ (ст.</w:t>
      </w:r>
      <w:r w:rsidR="006860E7">
        <w:rPr>
          <w:rFonts w:ascii="Times New Roman" w:hAnsi="Times New Roman" w:cs="Times New Roman"/>
          <w:sz w:val="26"/>
          <w:szCs w:val="26"/>
          <w:lang w:eastAsia="ru-RU"/>
        </w:rPr>
        <w:t xml:space="preserve"> 11, </w:t>
      </w:r>
      <w:r w:rsidRPr="002F4207">
        <w:rPr>
          <w:rFonts w:ascii="Times New Roman" w:hAnsi="Times New Roman" w:cs="Times New Roman"/>
          <w:sz w:val="26"/>
          <w:szCs w:val="26"/>
          <w:lang w:eastAsia="ru-RU"/>
        </w:rPr>
        <w:t xml:space="preserve">14), Уставом МБОУ СШ № 69 </w:t>
      </w:r>
      <w:r w:rsidR="006860E7" w:rsidRPr="002F4207">
        <w:rPr>
          <w:rFonts w:ascii="Times New Roman" w:hAnsi="Times New Roman" w:cs="Times New Roman"/>
          <w:sz w:val="26"/>
          <w:szCs w:val="26"/>
          <w:lang w:eastAsia="ru-RU"/>
        </w:rPr>
        <w:t>(далее – Учреждение)</w:t>
      </w:r>
      <w:r w:rsidR="006860E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2F4207" w:rsidRPr="002F4207" w:rsidRDefault="006860E7" w:rsidP="002F4207">
      <w:pPr>
        <w:spacing w:line="360" w:lineRule="auto"/>
        <w:jc w:val="both"/>
        <w:rPr>
          <w:rFonts w:ascii="Verdana" w:hAnsi="Verdana" w:cs="Verdana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1.2. Положение устанавливает язык (</w:t>
      </w:r>
      <w:r w:rsidR="002F4207" w:rsidRPr="002F4207">
        <w:rPr>
          <w:rFonts w:ascii="Times New Roman" w:hAnsi="Times New Roman" w:cs="Times New Roman"/>
          <w:sz w:val="26"/>
          <w:szCs w:val="26"/>
          <w:lang w:eastAsia="ru-RU"/>
        </w:rPr>
        <w:t>языки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2F4207" w:rsidRPr="002F4207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порядок их выбора родителями (законными представителями) несовершеннолетних обучающихся при приеме (переводе) на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образовательным программам начального общего и основного общего образования в пределах возможностей Учреждения</w:t>
      </w:r>
      <w:r w:rsidR="002F4207" w:rsidRPr="002F420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860E7" w:rsidRDefault="006860E7" w:rsidP="00D1777E">
      <w:pPr>
        <w:spacing w:after="0" w:line="360" w:lineRule="auto"/>
        <w:ind w:firstLine="11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Язык (языки) обучения</w:t>
      </w:r>
    </w:p>
    <w:p w:rsidR="002F4207" w:rsidRDefault="002F4207" w:rsidP="002F4207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4207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6860E7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D1777E">
        <w:rPr>
          <w:rFonts w:ascii="Times New Roman" w:hAnsi="Times New Roman" w:cs="Times New Roman"/>
          <w:sz w:val="26"/>
          <w:szCs w:val="26"/>
          <w:lang w:eastAsia="ru-RU"/>
        </w:rPr>
        <w:t xml:space="preserve">Обучение в </w:t>
      </w:r>
      <w:r w:rsidRPr="002F4207">
        <w:rPr>
          <w:rFonts w:ascii="Times New Roman" w:hAnsi="Times New Roman" w:cs="Times New Roman"/>
          <w:sz w:val="26"/>
          <w:szCs w:val="26"/>
          <w:lang w:eastAsia="ru-RU"/>
        </w:rPr>
        <w:t>Учреждени</w:t>
      </w:r>
      <w:r w:rsidR="00D1777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2F42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1777E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2F4207">
        <w:rPr>
          <w:rFonts w:ascii="Times New Roman" w:hAnsi="Times New Roman" w:cs="Times New Roman"/>
          <w:sz w:val="26"/>
          <w:szCs w:val="26"/>
          <w:lang w:eastAsia="ru-RU"/>
        </w:rPr>
        <w:t xml:space="preserve"> на государственном языке Российской Федерации – русском языке</w:t>
      </w:r>
      <w:r w:rsidR="00A27A7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F4207">
        <w:rPr>
          <w:rFonts w:ascii="Times New Roman" w:hAnsi="Times New Roman" w:cs="Times New Roman"/>
          <w:sz w:val="26"/>
          <w:szCs w:val="26"/>
          <w:lang w:eastAsia="ru-RU"/>
        </w:rPr>
        <w:t>в соответствии с федеральными государственными образовательными стандартами</w:t>
      </w:r>
      <w:r w:rsidR="00A27A73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ФГОС)</w:t>
      </w:r>
      <w:r w:rsidRPr="002F420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27A73" w:rsidRDefault="00A27A73" w:rsidP="002F4207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2.2.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Право на выбор языка образования, изучаемого родного языка из числа языков народов Российской Федерации и государственных языков республик Российской Федерации родителями (законными представителями) несовершеннолетних обучающихся при приеме (переводе) на обучение по имеющим государственную аккредитацию образовательным программам всех уровней образования реализуется в Учреждении в пределах возможностей,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предоставляемых системой образования, в порядке, установленном законодательством об образовании.</w:t>
      </w:r>
      <w:proofErr w:type="gramEnd"/>
    </w:p>
    <w:p w:rsidR="002A73BE" w:rsidRPr="002F4207" w:rsidRDefault="002A73BE" w:rsidP="002F4207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Выбор изучаемого языка по предмету «Родной язык» и языков обучения по предметам «Литературное </w:t>
      </w:r>
      <w:r w:rsidR="00057C57">
        <w:rPr>
          <w:rFonts w:ascii="Times New Roman" w:hAnsi="Times New Roman" w:cs="Times New Roman"/>
          <w:sz w:val="26"/>
          <w:szCs w:val="26"/>
          <w:lang w:eastAsia="ru-RU"/>
        </w:rPr>
        <w:t>чтение на родном языке», «Родная литература» осуществляется по заявлениям родителей (законных представителей) несовершеннолетних обучающихся при приеме на обучение по имеющим государственную аккредитацию образовательным программам начального общего и основного общего образования по форме в соответствии с Приложением к настоящему Положению.</w:t>
      </w:r>
      <w:proofErr w:type="gramEnd"/>
    </w:p>
    <w:p w:rsidR="00095BFC" w:rsidRDefault="00A27A73" w:rsidP="00A27A73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2A73BE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2F4207" w:rsidRPr="002F4207">
        <w:rPr>
          <w:rFonts w:ascii="Times New Roman" w:hAnsi="Times New Roman" w:cs="Times New Roman"/>
          <w:sz w:val="26"/>
          <w:szCs w:val="26"/>
          <w:lang w:eastAsia="ru-RU"/>
        </w:rPr>
        <w:t xml:space="preserve">Преподавание и изучение отдельных учебных предметов, курсов, дисциплин (модулей), иных компонентов могут осуществляться на иностранном языке в соответствии с образовательной программой Учреждения и в порядке, установленном законодательством об образовании и локальными нормативными актами Учреждения. </w:t>
      </w:r>
    </w:p>
    <w:p w:rsidR="00E4163E" w:rsidRDefault="00E4163E" w:rsidP="00A27A73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163E" w:rsidRDefault="00E4163E" w:rsidP="00E4163E">
      <w:pPr>
        <w:spacing w:after="0" w:line="360" w:lineRule="auto"/>
        <w:ind w:firstLine="11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Язык (языки) воспитания</w:t>
      </w:r>
    </w:p>
    <w:p w:rsidR="00E4163E" w:rsidRDefault="00E4163E" w:rsidP="00A27A73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Воспитательная деятельность, деятельность связанная с дневным уходом за детьми, деятельность связанная с организацией отдыха 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оздоровления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обучающихся в каникулярное время в Учреждении осуществляются на государственном языке Российской Федерации – русском языке.</w:t>
      </w:r>
    </w:p>
    <w:p w:rsidR="00E4163E" w:rsidRDefault="00E4163E" w:rsidP="00A27A73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Внеурочная деятельность в Учреждении осуществляется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>на государственном языке Российской Федерации – русском языке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</w:t>
      </w:r>
      <w:r w:rsidR="00276908">
        <w:rPr>
          <w:rFonts w:ascii="Times New Roman" w:hAnsi="Times New Roman" w:cs="Times New Roman"/>
          <w:sz w:val="26"/>
          <w:szCs w:val="26"/>
          <w:lang w:eastAsia="ru-RU"/>
        </w:rPr>
        <w:t>программами и планами внеурочной деятельности.</w:t>
      </w:r>
    </w:p>
    <w:p w:rsidR="001962F1" w:rsidRDefault="001962F1" w:rsidP="00A27A73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62F1" w:rsidRPr="001962F1" w:rsidRDefault="001962F1" w:rsidP="001962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962F1">
        <w:rPr>
          <w:rFonts w:ascii="Times New Roman" w:hAnsi="Times New Roman" w:cs="Times New Roman"/>
          <w:sz w:val="26"/>
          <w:szCs w:val="26"/>
        </w:rPr>
        <w:t>4</w:t>
      </w:r>
      <w:r w:rsidRPr="001962F1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1962F1" w:rsidRPr="001962F1" w:rsidRDefault="001962F1" w:rsidP="00196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962F1">
        <w:rPr>
          <w:rFonts w:ascii="Times New Roman" w:hAnsi="Times New Roman" w:cs="Times New Roman"/>
          <w:sz w:val="26"/>
          <w:szCs w:val="26"/>
        </w:rPr>
        <w:t xml:space="preserve">.1. Настоящее Положение вступает в силу с момента его утверждения и действует до отмены приказом по </w:t>
      </w:r>
      <w:r>
        <w:rPr>
          <w:rFonts w:ascii="Times New Roman" w:hAnsi="Times New Roman" w:cs="Times New Roman"/>
          <w:sz w:val="26"/>
          <w:szCs w:val="26"/>
        </w:rPr>
        <w:t>Учреждению</w:t>
      </w:r>
      <w:r w:rsidRPr="001962F1">
        <w:rPr>
          <w:rFonts w:ascii="Times New Roman" w:hAnsi="Times New Roman" w:cs="Times New Roman"/>
          <w:sz w:val="26"/>
          <w:szCs w:val="26"/>
        </w:rPr>
        <w:t>.</w:t>
      </w:r>
    </w:p>
    <w:p w:rsidR="001962F1" w:rsidRPr="001962F1" w:rsidRDefault="001962F1" w:rsidP="00196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962F1">
        <w:rPr>
          <w:rFonts w:ascii="Times New Roman" w:hAnsi="Times New Roman" w:cs="Times New Roman"/>
          <w:sz w:val="26"/>
          <w:szCs w:val="26"/>
        </w:rPr>
        <w:t xml:space="preserve">.2. Текст настоящего Положения размещается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1962F1">
        <w:rPr>
          <w:rFonts w:ascii="Times New Roman" w:hAnsi="Times New Roman" w:cs="Times New Roman"/>
          <w:sz w:val="26"/>
          <w:szCs w:val="26"/>
        </w:rPr>
        <w:t xml:space="preserve"> в сети Интернет. </w:t>
      </w:r>
    </w:p>
    <w:p w:rsidR="001962F1" w:rsidRDefault="001962F1" w:rsidP="001962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7A19"/>
    <w:multiLevelType w:val="hybridMultilevel"/>
    <w:tmpl w:val="8F36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07"/>
    <w:rsid w:val="00057C57"/>
    <w:rsid w:val="00095BFC"/>
    <w:rsid w:val="001962F1"/>
    <w:rsid w:val="00276908"/>
    <w:rsid w:val="002A73BE"/>
    <w:rsid w:val="002F4207"/>
    <w:rsid w:val="00602AE7"/>
    <w:rsid w:val="00675640"/>
    <w:rsid w:val="006860E7"/>
    <w:rsid w:val="00A22BD4"/>
    <w:rsid w:val="00A27A73"/>
    <w:rsid w:val="00D0598D"/>
    <w:rsid w:val="00D1777E"/>
    <w:rsid w:val="00E4163E"/>
    <w:rsid w:val="00E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god-77</dc:creator>
  <cp:lastModifiedBy>god-77</cp:lastModifiedBy>
  <cp:revision>9</cp:revision>
  <dcterms:created xsi:type="dcterms:W3CDTF">2019-06-05T05:25:00Z</dcterms:created>
  <dcterms:modified xsi:type="dcterms:W3CDTF">2019-06-26T10:46:00Z</dcterms:modified>
</cp:coreProperties>
</file>